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840B" w14:textId="5CC1BBDB" w:rsidR="008F010B" w:rsidRDefault="008F010B" w:rsidP="00737987">
      <w:pPr>
        <w:shd w:val="clear" w:color="auto" w:fill="FFFFFF"/>
        <w:spacing w:before="100" w:beforeAutospacing="1" w:after="100" w:afterAutospacing="1" w:line="240" w:lineRule="auto"/>
        <w:ind w:left="360"/>
        <w:contextualSpacing/>
        <w:jc w:val="center"/>
        <w:rPr>
          <w:rFonts w:ascii="Aptos" w:eastAsia="Times New Roman" w:hAnsi="Aptos" w:cs="Times New Roman"/>
          <w:b/>
          <w:bCs/>
          <w:color w:val="000000"/>
          <w:kern w:val="0"/>
          <w:sz w:val="24"/>
          <w:szCs w:val="24"/>
          <w:bdr w:val="none" w:sz="0" w:space="0" w:color="auto" w:frame="1"/>
          <w14:ligatures w14:val="none"/>
        </w:rPr>
      </w:pPr>
      <w:r>
        <w:rPr>
          <w:rFonts w:ascii="Aptos" w:eastAsia="Times New Roman" w:hAnsi="Aptos" w:cs="Times New Roman"/>
          <w:b/>
          <w:bCs/>
          <w:color w:val="000000"/>
          <w:kern w:val="0"/>
          <w:sz w:val="24"/>
          <w:szCs w:val="24"/>
          <w:bdr w:val="none" w:sz="0" w:space="0" w:color="auto" w:frame="1"/>
          <w14:ligatures w14:val="none"/>
        </w:rPr>
        <w:t>Combined MA and PHD Graduate Faculty Meeting</w:t>
      </w:r>
    </w:p>
    <w:p w14:paraId="248D5237" w14:textId="7BC4B5FB" w:rsidR="008F010B" w:rsidRDefault="0079104B" w:rsidP="00737987">
      <w:pPr>
        <w:shd w:val="clear" w:color="auto" w:fill="FFFFFF"/>
        <w:spacing w:before="100" w:beforeAutospacing="1" w:after="100" w:afterAutospacing="1" w:line="240" w:lineRule="auto"/>
        <w:ind w:left="360"/>
        <w:contextualSpacing/>
        <w:jc w:val="center"/>
        <w:rPr>
          <w:rFonts w:ascii="Aptos" w:eastAsia="Times New Roman" w:hAnsi="Aptos" w:cs="Times New Roman"/>
          <w:b/>
          <w:bCs/>
          <w:color w:val="000000"/>
          <w:kern w:val="0"/>
          <w:sz w:val="24"/>
          <w:szCs w:val="24"/>
          <w:bdr w:val="none" w:sz="0" w:space="0" w:color="auto" w:frame="1"/>
          <w14:ligatures w14:val="none"/>
        </w:rPr>
      </w:pPr>
      <w:r>
        <w:rPr>
          <w:rFonts w:ascii="Aptos" w:eastAsia="Times New Roman" w:hAnsi="Aptos" w:cs="Times New Roman"/>
          <w:b/>
          <w:bCs/>
          <w:color w:val="000000"/>
          <w:kern w:val="0"/>
          <w:sz w:val="24"/>
          <w:szCs w:val="24"/>
          <w:bdr w:val="none" w:sz="0" w:space="0" w:color="auto" w:frame="1"/>
          <w14:ligatures w14:val="none"/>
        </w:rPr>
        <w:t>Minutes</w:t>
      </w:r>
    </w:p>
    <w:p w14:paraId="63575624" w14:textId="441C208D" w:rsidR="008F010B" w:rsidRDefault="008F010B" w:rsidP="00737987">
      <w:pPr>
        <w:shd w:val="clear" w:color="auto" w:fill="FFFFFF"/>
        <w:spacing w:before="100" w:beforeAutospacing="1" w:after="100" w:afterAutospacing="1" w:line="240" w:lineRule="auto"/>
        <w:ind w:left="360"/>
        <w:contextualSpacing/>
        <w:jc w:val="center"/>
        <w:rPr>
          <w:rFonts w:ascii="Aptos" w:eastAsia="Times New Roman" w:hAnsi="Aptos" w:cs="Times New Roman"/>
          <w:b/>
          <w:bCs/>
          <w:color w:val="000000"/>
          <w:kern w:val="0"/>
          <w:sz w:val="24"/>
          <w:szCs w:val="24"/>
          <w:bdr w:val="none" w:sz="0" w:space="0" w:color="auto" w:frame="1"/>
          <w14:ligatures w14:val="none"/>
        </w:rPr>
      </w:pPr>
      <w:r>
        <w:rPr>
          <w:rFonts w:ascii="Aptos" w:eastAsia="Times New Roman" w:hAnsi="Aptos" w:cs="Times New Roman"/>
          <w:b/>
          <w:bCs/>
          <w:color w:val="000000"/>
          <w:kern w:val="0"/>
          <w:sz w:val="24"/>
          <w:szCs w:val="24"/>
          <w:bdr w:val="none" w:sz="0" w:space="0" w:color="auto" w:frame="1"/>
          <w14:ligatures w14:val="none"/>
        </w:rPr>
        <w:t>January 12, 2024</w:t>
      </w:r>
    </w:p>
    <w:p w14:paraId="1E47B308" w14:textId="7B0F84AD" w:rsidR="008F010B" w:rsidRDefault="008F010B" w:rsidP="00737987">
      <w:pPr>
        <w:shd w:val="clear" w:color="auto" w:fill="FFFFFF"/>
        <w:spacing w:before="100" w:beforeAutospacing="1" w:after="100" w:afterAutospacing="1" w:line="240" w:lineRule="auto"/>
        <w:ind w:left="360"/>
        <w:contextualSpacing/>
        <w:jc w:val="center"/>
        <w:rPr>
          <w:rFonts w:ascii="Aptos" w:eastAsia="Times New Roman" w:hAnsi="Aptos" w:cs="Times New Roman"/>
          <w:b/>
          <w:bCs/>
          <w:color w:val="000000"/>
          <w:kern w:val="0"/>
          <w:sz w:val="24"/>
          <w:szCs w:val="24"/>
          <w:bdr w:val="none" w:sz="0" w:space="0" w:color="auto" w:frame="1"/>
          <w14:ligatures w14:val="none"/>
        </w:rPr>
      </w:pPr>
      <w:r>
        <w:rPr>
          <w:rFonts w:ascii="Aptos" w:eastAsia="Times New Roman" w:hAnsi="Aptos" w:cs="Times New Roman"/>
          <w:b/>
          <w:bCs/>
          <w:color w:val="000000"/>
          <w:kern w:val="0"/>
          <w:sz w:val="24"/>
          <w:szCs w:val="24"/>
          <w:bdr w:val="none" w:sz="0" w:space="0" w:color="auto" w:frame="1"/>
          <w14:ligatures w14:val="none"/>
        </w:rPr>
        <w:t>10:00-11:30 am ZOOM</w:t>
      </w:r>
    </w:p>
    <w:p w14:paraId="4E1AAC05" w14:textId="77777777" w:rsidR="008F010B" w:rsidRDefault="008F010B" w:rsidP="008F010B">
      <w:pPr>
        <w:shd w:val="clear" w:color="auto" w:fill="FFFFFF"/>
        <w:spacing w:beforeAutospacing="1" w:after="0" w:afterAutospacing="1" w:line="240" w:lineRule="auto"/>
        <w:ind w:left="360"/>
        <w:jc w:val="center"/>
        <w:rPr>
          <w:rFonts w:ascii="Aptos" w:eastAsia="Times New Roman" w:hAnsi="Aptos" w:cs="Times New Roman"/>
          <w:b/>
          <w:bCs/>
          <w:color w:val="000000"/>
          <w:kern w:val="0"/>
          <w:sz w:val="24"/>
          <w:szCs w:val="24"/>
          <w:bdr w:val="none" w:sz="0" w:space="0" w:color="auto" w:frame="1"/>
          <w14:ligatures w14:val="none"/>
        </w:rPr>
      </w:pPr>
    </w:p>
    <w:p w14:paraId="4C073C36" w14:textId="75907A12" w:rsidR="008F010B" w:rsidRDefault="008F010B" w:rsidP="008F010B">
      <w:pPr>
        <w:pStyle w:val="ListParagraph"/>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sidRPr="008F010B">
        <w:rPr>
          <w:rFonts w:ascii="Aptos" w:eastAsia="Times New Roman" w:hAnsi="Aptos" w:cs="Times New Roman"/>
          <w:color w:val="000000"/>
          <w:kern w:val="0"/>
          <w:sz w:val="24"/>
          <w:szCs w:val="24"/>
          <w:bdr w:val="none" w:sz="0" w:space="0" w:color="auto" w:frame="1"/>
          <w14:ligatures w14:val="none"/>
        </w:rPr>
        <w:t>Attendance</w:t>
      </w:r>
      <w:r w:rsidR="0079104B">
        <w:rPr>
          <w:rFonts w:ascii="Aptos" w:eastAsia="Times New Roman" w:hAnsi="Aptos" w:cs="Times New Roman"/>
          <w:color w:val="000000"/>
          <w:kern w:val="0"/>
          <w:sz w:val="24"/>
          <w:szCs w:val="24"/>
          <w:bdr w:val="none" w:sz="0" w:space="0" w:color="auto" w:frame="1"/>
          <w14:ligatures w14:val="none"/>
        </w:rPr>
        <w:t>:  Deanna Sellnow (Coordinator), Tim Brown, Melissa Dodd, Michelle Dusseau, Charlie Elliott, Sally Hastings, Erica Kight, Jihyun Kim, William Kinally, Renata Kolodziej-Smith, Robert Littlefield, Xialing Lin, James McCafferty, Ann Miller, George Musambira, Adam Parrish, Bridget Rubenking, Jennifer Sandoval, Sercan Sengun, Patric Spence, Michael Strawser, Natalie Underberg-Goode, Kimberly Voss, Harry Weger, Nan Yu</w:t>
      </w:r>
    </w:p>
    <w:p w14:paraId="3F8C0438" w14:textId="77777777" w:rsidR="0079104B" w:rsidRDefault="0079104B" w:rsidP="0079104B">
      <w:pPr>
        <w:pStyle w:val="ListParagraph"/>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p>
    <w:p w14:paraId="5D2F3EE2" w14:textId="167EF9A7" w:rsidR="0079104B" w:rsidRDefault="0079104B" w:rsidP="008F010B">
      <w:pPr>
        <w:pStyle w:val="ListParagraph"/>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Additional Notekeeper for Minutes:  Sally Hastings</w:t>
      </w:r>
    </w:p>
    <w:p w14:paraId="28C46E1E" w14:textId="77777777" w:rsidR="003A39A7" w:rsidRDefault="003A39A7" w:rsidP="003A39A7">
      <w:pPr>
        <w:pStyle w:val="ListParagraph"/>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p>
    <w:p w14:paraId="271DDE05" w14:textId="42680FB3" w:rsidR="00D15B0D" w:rsidRDefault="008F010B" w:rsidP="00D15B0D">
      <w:pPr>
        <w:pStyle w:val="ListParagraph"/>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Transitioning </w:t>
      </w:r>
      <w:r w:rsidR="003A39A7">
        <w:rPr>
          <w:rFonts w:ascii="Aptos" w:eastAsia="Times New Roman" w:hAnsi="Aptos" w:cs="Times New Roman"/>
          <w:color w:val="000000"/>
          <w:kern w:val="0"/>
          <w:sz w:val="24"/>
          <w:szCs w:val="24"/>
          <w:bdr w:val="none" w:sz="0" w:space="0" w:color="auto" w:frame="1"/>
          <w14:ligatures w14:val="none"/>
        </w:rPr>
        <w:t xml:space="preserve">Process and </w:t>
      </w:r>
      <w:r>
        <w:rPr>
          <w:rFonts w:ascii="Aptos" w:eastAsia="Times New Roman" w:hAnsi="Aptos" w:cs="Times New Roman"/>
          <w:color w:val="000000"/>
          <w:kern w:val="0"/>
          <w:sz w:val="24"/>
          <w:szCs w:val="24"/>
          <w:bdr w:val="none" w:sz="0" w:space="0" w:color="auto" w:frame="1"/>
          <w14:ligatures w14:val="none"/>
        </w:rPr>
        <w:t>Anno</w:t>
      </w:r>
      <w:r w:rsidR="00BB3514">
        <w:rPr>
          <w:rFonts w:ascii="Aptos" w:eastAsia="Times New Roman" w:hAnsi="Aptos" w:cs="Times New Roman"/>
          <w:color w:val="000000"/>
          <w:kern w:val="0"/>
          <w:sz w:val="24"/>
          <w:szCs w:val="24"/>
          <w:bdr w:val="none" w:sz="0" w:space="0" w:color="auto" w:frame="1"/>
          <w14:ligatures w14:val="none"/>
        </w:rPr>
        <w:t>uncement</w:t>
      </w:r>
    </w:p>
    <w:p w14:paraId="446CD1BC" w14:textId="77777777" w:rsidR="00D15B0D" w:rsidRPr="00D15B0D" w:rsidRDefault="00D15B0D" w:rsidP="00D15B0D">
      <w:pPr>
        <w:pStyle w:val="ListParagraph"/>
        <w:rPr>
          <w:rFonts w:ascii="Aptos" w:eastAsia="Times New Roman" w:hAnsi="Aptos" w:cs="Times New Roman"/>
          <w:color w:val="000000"/>
          <w:kern w:val="0"/>
          <w:sz w:val="24"/>
          <w:szCs w:val="24"/>
          <w:bdr w:val="none" w:sz="0" w:space="0" w:color="auto" w:frame="1"/>
          <w14:ligatures w14:val="none"/>
        </w:rPr>
      </w:pPr>
    </w:p>
    <w:p w14:paraId="3E18C0B6" w14:textId="7122A6B5" w:rsidR="00CF1D17" w:rsidRPr="00CF1D17" w:rsidRDefault="00D15B0D" w:rsidP="00CF1D17">
      <w:pPr>
        <w:pStyle w:val="ListParagraph"/>
        <w:numPr>
          <w:ilvl w:val="0"/>
          <w:numId w:val="5"/>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After ongoing conversations with Dr. </w:t>
      </w:r>
      <w:r w:rsidR="00CF1D17">
        <w:rPr>
          <w:rFonts w:ascii="Aptos" w:eastAsia="Times New Roman" w:hAnsi="Aptos" w:cs="Times New Roman"/>
          <w:color w:val="000000"/>
          <w:kern w:val="0"/>
          <w:sz w:val="24"/>
          <w:szCs w:val="24"/>
          <w:bdr w:val="none" w:sz="0" w:space="0" w:color="auto" w:frame="1"/>
          <w14:ligatures w14:val="none"/>
        </w:rPr>
        <w:t xml:space="preserve">Robert </w:t>
      </w:r>
      <w:r>
        <w:rPr>
          <w:rFonts w:ascii="Aptos" w:eastAsia="Times New Roman" w:hAnsi="Aptos" w:cs="Times New Roman"/>
          <w:color w:val="000000"/>
          <w:kern w:val="0"/>
          <w:sz w:val="24"/>
          <w:szCs w:val="24"/>
          <w:bdr w:val="none" w:sz="0" w:space="0" w:color="auto" w:frame="1"/>
          <w14:ligatures w14:val="none"/>
        </w:rPr>
        <w:t>Littlefield since summer 2023, Dr. Tim Sellnow gave his two week notice in December to retire on January 5</w:t>
      </w:r>
      <w:r w:rsidRPr="00D15B0D">
        <w:rPr>
          <w:rFonts w:ascii="Aptos" w:eastAsia="Times New Roman" w:hAnsi="Aptos" w:cs="Times New Roman"/>
          <w:color w:val="000000"/>
          <w:kern w:val="0"/>
          <w:sz w:val="24"/>
          <w:szCs w:val="24"/>
          <w:bdr w:val="none" w:sz="0" w:space="0" w:color="auto" w:frame="1"/>
          <w:vertAlign w:val="superscript"/>
          <w14:ligatures w14:val="none"/>
        </w:rPr>
        <w:t>th</w:t>
      </w:r>
      <w:r>
        <w:rPr>
          <w:rFonts w:ascii="Aptos" w:eastAsia="Times New Roman" w:hAnsi="Aptos" w:cs="Times New Roman"/>
          <w:color w:val="000000"/>
          <w:kern w:val="0"/>
          <w:sz w:val="24"/>
          <w:szCs w:val="24"/>
          <w:bdr w:val="none" w:sz="0" w:space="0" w:color="auto" w:frame="1"/>
          <w14:ligatures w14:val="none"/>
        </w:rPr>
        <w:t xml:space="preserve"> </w:t>
      </w:r>
      <w:r w:rsidR="00CF1D17">
        <w:rPr>
          <w:rFonts w:ascii="Aptos" w:eastAsia="Times New Roman" w:hAnsi="Aptos" w:cs="Times New Roman"/>
          <w:color w:val="000000"/>
          <w:kern w:val="0"/>
          <w:sz w:val="24"/>
          <w:szCs w:val="24"/>
          <w:bdr w:val="none" w:sz="0" w:space="0" w:color="auto" w:frame="1"/>
          <w14:ligatures w14:val="none"/>
        </w:rPr>
        <w:t>(</w:t>
      </w:r>
      <w:r>
        <w:rPr>
          <w:rFonts w:ascii="Aptos" w:eastAsia="Times New Roman" w:hAnsi="Aptos" w:cs="Times New Roman"/>
          <w:color w:val="000000"/>
          <w:kern w:val="0"/>
          <w:sz w:val="24"/>
          <w:szCs w:val="24"/>
          <w:bdr w:val="none" w:sz="0" w:space="0" w:color="auto" w:frame="1"/>
          <w14:ligatures w14:val="none"/>
        </w:rPr>
        <w:t xml:space="preserve">rather than </w:t>
      </w:r>
      <w:r w:rsidR="00CF1D17">
        <w:rPr>
          <w:rFonts w:ascii="Aptos" w:eastAsia="Times New Roman" w:hAnsi="Aptos" w:cs="Times New Roman"/>
          <w:color w:val="000000"/>
          <w:kern w:val="0"/>
          <w:sz w:val="24"/>
          <w:szCs w:val="24"/>
          <w:bdr w:val="none" w:sz="0" w:space="0" w:color="auto" w:frame="1"/>
          <w14:ligatures w14:val="none"/>
        </w:rPr>
        <w:t xml:space="preserve">to </w:t>
      </w:r>
      <w:r>
        <w:rPr>
          <w:rFonts w:ascii="Aptos" w:eastAsia="Times New Roman" w:hAnsi="Aptos" w:cs="Times New Roman"/>
          <w:color w:val="000000"/>
          <w:kern w:val="0"/>
          <w:sz w:val="24"/>
          <w:szCs w:val="24"/>
          <w:bdr w:val="none" w:sz="0" w:space="0" w:color="auto" w:frame="1"/>
          <w14:ligatures w14:val="none"/>
        </w:rPr>
        <w:t>take his sabbatical at half pay</w:t>
      </w:r>
      <w:r w:rsidR="00CF1D17">
        <w:rPr>
          <w:rFonts w:ascii="Aptos" w:eastAsia="Times New Roman" w:hAnsi="Aptos" w:cs="Times New Roman"/>
          <w:color w:val="000000"/>
          <w:kern w:val="0"/>
          <w:sz w:val="24"/>
          <w:szCs w:val="24"/>
          <w:bdr w:val="none" w:sz="0" w:space="0" w:color="auto" w:frame="1"/>
          <w14:ligatures w14:val="none"/>
        </w:rPr>
        <w:t>)</w:t>
      </w:r>
      <w:r>
        <w:rPr>
          <w:rFonts w:ascii="Aptos" w:eastAsia="Times New Roman" w:hAnsi="Aptos" w:cs="Times New Roman"/>
          <w:color w:val="000000"/>
          <w:kern w:val="0"/>
          <w:sz w:val="24"/>
          <w:szCs w:val="24"/>
          <w:bdr w:val="none" w:sz="0" w:space="0" w:color="auto" w:frame="1"/>
          <w14:ligatures w14:val="none"/>
        </w:rPr>
        <w:t>.</w:t>
      </w:r>
      <w:r w:rsidR="00CF1D17">
        <w:rPr>
          <w:kern w:val="0"/>
          <w14:ligatures w14:val="none"/>
        </w:rPr>
        <w:t xml:space="preserve"> He has agreed to continue to advise his doctoral students to completion and has identified co-chairs for each dissertation committee.  After one year, if some of his advisees are not done, he will become co-chair and ask the co-chair to move into chair of the committee (per College of Graduate Studies policy).</w:t>
      </w:r>
    </w:p>
    <w:p w14:paraId="71A6D051" w14:textId="4A435F52" w:rsidR="00D15B0D" w:rsidRPr="00890910" w:rsidRDefault="00CF1D17" w:rsidP="00890910">
      <w:pPr>
        <w:pStyle w:val="ListParagraph"/>
        <w:numPr>
          <w:ilvl w:val="0"/>
          <w:numId w:val="5"/>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kern w:val="0"/>
          <w14:ligatures w14:val="none"/>
        </w:rPr>
        <w:t>Dr. Deanna Sellnow announced that she will be submitting her notice of resignation from UCF</w:t>
      </w:r>
      <w:r>
        <w:rPr>
          <w:kern w:val="0"/>
          <w14:ligatures w14:val="none"/>
        </w:rPr>
        <w:t xml:space="preserve"> </w:t>
      </w:r>
      <w:r>
        <w:rPr>
          <w:kern w:val="0"/>
          <w14:ligatures w14:val="none"/>
        </w:rPr>
        <w:t>as of February 5, 2024</w:t>
      </w:r>
      <w:r>
        <w:rPr>
          <w:kern w:val="0"/>
          <w14:ligatures w14:val="none"/>
        </w:rPr>
        <w:t xml:space="preserve">. She has </w:t>
      </w:r>
      <w:r>
        <w:rPr>
          <w:kern w:val="0"/>
          <w14:ligatures w14:val="none"/>
        </w:rPr>
        <w:t>accepted the</w:t>
      </w:r>
      <w:r>
        <w:rPr>
          <w:kern w:val="0"/>
          <w14:ligatures w14:val="none"/>
        </w:rPr>
        <w:t xml:space="preserve"> position </w:t>
      </w:r>
      <w:r>
        <w:rPr>
          <w:kern w:val="0"/>
          <w14:ligatures w14:val="none"/>
        </w:rPr>
        <w:t>of Chair of the Communication Department at</w:t>
      </w:r>
      <w:r>
        <w:rPr>
          <w:kern w:val="0"/>
          <w14:ligatures w14:val="none"/>
        </w:rPr>
        <w:t xml:space="preserve"> Clemson</w:t>
      </w:r>
      <w:r>
        <w:rPr>
          <w:kern w:val="0"/>
          <w14:ligatures w14:val="none"/>
        </w:rPr>
        <w:t xml:space="preserve"> University</w:t>
      </w:r>
      <w:r>
        <w:rPr>
          <w:kern w:val="0"/>
          <w14:ligatures w14:val="none"/>
        </w:rPr>
        <w:t xml:space="preserve">. In doing her due diligence of preparing the </w:t>
      </w:r>
      <w:r>
        <w:rPr>
          <w:kern w:val="0"/>
          <w14:ligatures w14:val="none"/>
        </w:rPr>
        <w:t>NSCM</w:t>
      </w:r>
      <w:r>
        <w:rPr>
          <w:kern w:val="0"/>
          <w14:ligatures w14:val="none"/>
        </w:rPr>
        <w:t xml:space="preserve"> for her departure, she researched the Graduate School policies and procedures on teaching involvement on dissertations for departing faculty. For the students who are within a year of completion, she will serve as chair to help them finish their degree. </w:t>
      </w:r>
      <w:r>
        <w:rPr>
          <w:kern w:val="0"/>
          <w14:ligatures w14:val="none"/>
        </w:rPr>
        <w:t xml:space="preserve">She will identify a co-chair from her committees. For any advisees that do not complete their dissertations by February 4, 2025, co-chairs will become chairs and she will become co-chair at that time. As was the case with Dr. Lindsay Neuberger and doctoral advisee, Laura Boutemen, she will then become a </w:t>
      </w:r>
      <w:r>
        <w:rPr>
          <w:kern w:val="0"/>
          <w14:ligatures w14:val="none"/>
        </w:rPr>
        <w:t>‘Graduate Faculty Scholar</w:t>
      </w:r>
      <w:r>
        <w:rPr>
          <w:kern w:val="0"/>
          <w14:ligatures w14:val="none"/>
        </w:rPr>
        <w:t>.</w:t>
      </w:r>
      <w:r>
        <w:rPr>
          <w:kern w:val="0"/>
          <w14:ligatures w14:val="none"/>
        </w:rPr>
        <w:t xml:space="preserve">” She </w:t>
      </w:r>
      <w:r>
        <w:rPr>
          <w:kern w:val="0"/>
          <w14:ligatures w14:val="none"/>
        </w:rPr>
        <w:t xml:space="preserve">will also serve </w:t>
      </w:r>
      <w:r>
        <w:rPr>
          <w:kern w:val="0"/>
          <w14:ligatures w14:val="none"/>
        </w:rPr>
        <w:t>as a co-mentor</w:t>
      </w:r>
      <w:r w:rsidR="00046688">
        <w:rPr>
          <w:kern w:val="0"/>
          <w14:ligatures w14:val="none"/>
        </w:rPr>
        <w:t xml:space="preserve"> (on an as-needed basis)</w:t>
      </w:r>
      <w:r>
        <w:rPr>
          <w:kern w:val="0"/>
          <w14:ligatures w14:val="none"/>
        </w:rPr>
        <w:t xml:space="preserve"> for the postdoctoral </w:t>
      </w:r>
      <w:r>
        <w:rPr>
          <w:kern w:val="0"/>
          <w14:ligatures w14:val="none"/>
        </w:rPr>
        <w:t>scholar working with her on teaching the doctoral seminar for the Department of Computer and Electrical Engineering</w:t>
      </w:r>
      <w:r w:rsidR="00890910">
        <w:rPr>
          <w:kern w:val="0"/>
          <w14:ligatures w14:val="none"/>
        </w:rPr>
        <w:t>. Dr. Michael Strawser has already agreed to be the mentor/supervisor of this person (Dr. Rebecca Freihaut)</w:t>
      </w:r>
      <w:r>
        <w:rPr>
          <w:kern w:val="0"/>
          <w14:ligatures w14:val="none"/>
        </w:rPr>
        <w:t>.</w:t>
      </w:r>
    </w:p>
    <w:p w14:paraId="3F737E7C" w14:textId="77777777" w:rsidR="003A39A7" w:rsidRPr="003A39A7" w:rsidRDefault="003A39A7" w:rsidP="003A39A7">
      <w:pPr>
        <w:pStyle w:val="ListParagraph"/>
        <w:rPr>
          <w:rFonts w:ascii="Aptos" w:eastAsia="Times New Roman" w:hAnsi="Aptos" w:cs="Times New Roman"/>
          <w:color w:val="000000"/>
          <w:kern w:val="0"/>
          <w:sz w:val="24"/>
          <w:szCs w:val="24"/>
          <w:bdr w:val="none" w:sz="0" w:space="0" w:color="auto" w:frame="1"/>
          <w14:ligatures w14:val="none"/>
        </w:rPr>
      </w:pPr>
    </w:p>
    <w:p w14:paraId="1802D35E" w14:textId="269FBF59" w:rsidR="003A39A7" w:rsidRDefault="00890910" w:rsidP="003A39A7">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The College of Graduate Studies p</w:t>
      </w:r>
      <w:r w:rsidR="003A39A7">
        <w:rPr>
          <w:rFonts w:ascii="Aptos" w:eastAsia="Times New Roman" w:hAnsi="Aptos" w:cs="Times New Roman"/>
          <w:color w:val="000000"/>
          <w:kern w:val="0"/>
          <w:sz w:val="24"/>
          <w:szCs w:val="24"/>
          <w:bdr w:val="none" w:sz="0" w:space="0" w:color="auto" w:frame="1"/>
          <w14:ligatures w14:val="none"/>
        </w:rPr>
        <w:t>rocedures to follow when graduate faculty leave UCF</w:t>
      </w:r>
      <w:r>
        <w:rPr>
          <w:rFonts w:ascii="Aptos" w:eastAsia="Times New Roman" w:hAnsi="Aptos" w:cs="Times New Roman"/>
          <w:color w:val="000000"/>
          <w:kern w:val="0"/>
          <w:sz w:val="24"/>
          <w:szCs w:val="24"/>
          <w:bdr w:val="none" w:sz="0" w:space="0" w:color="auto" w:frame="1"/>
          <w14:ligatures w14:val="none"/>
        </w:rPr>
        <w:t xml:space="preserve"> are articulated here:</w:t>
      </w:r>
    </w:p>
    <w:p w14:paraId="49DE6599" w14:textId="75AAAB3B" w:rsidR="008F010B" w:rsidRPr="003A39A7" w:rsidRDefault="008F010B" w:rsidP="003A39A7">
      <w:pPr>
        <w:shd w:val="clear" w:color="auto" w:fill="FFFFFF"/>
        <w:spacing w:beforeAutospacing="1" w:after="0" w:afterAutospacing="1" w:line="240" w:lineRule="auto"/>
        <w:ind w:left="1080"/>
        <w:rPr>
          <w:rFonts w:ascii="Aptos" w:eastAsia="Times New Roman" w:hAnsi="Aptos" w:cs="Times New Roman"/>
          <w:color w:val="000000"/>
          <w:kern w:val="0"/>
          <w:sz w:val="24"/>
          <w:szCs w:val="24"/>
          <w:bdr w:val="none" w:sz="0" w:space="0" w:color="auto" w:frame="1"/>
          <w14:ligatures w14:val="none"/>
        </w:rPr>
      </w:pPr>
      <w:r w:rsidRPr="003A39A7">
        <w:rPr>
          <w:rFonts w:ascii="Aptos" w:eastAsia="Times New Roman" w:hAnsi="Aptos" w:cs="Times New Roman"/>
          <w:color w:val="000000"/>
          <w:kern w:val="0"/>
          <w:sz w:val="24"/>
          <w:szCs w:val="24"/>
          <w:bdr w:val="none" w:sz="0" w:space="0" w:color="auto" w:frame="1"/>
          <w14:ligatures w14:val="none"/>
        </w:rPr>
        <w:t>Per Discussions with and email from Elizabeth Klonoff (Vice Provost and Dean) and John Weishampel (Senior Associate Dean) of the College of Graduate Studies:</w:t>
      </w:r>
    </w:p>
    <w:p w14:paraId="78DAE2E7" w14:textId="77777777" w:rsidR="003A39A7" w:rsidRDefault="008F010B" w:rsidP="008F010B">
      <w:pPr>
        <w:pStyle w:val="xmsonormal"/>
        <w:shd w:val="clear" w:color="auto" w:fill="FFFFFF"/>
        <w:spacing w:before="0" w:beforeAutospacing="0" w:after="0" w:afterAutospacing="0"/>
        <w:ind w:left="360" w:firstLine="720"/>
        <w:rPr>
          <w:rFonts w:ascii="Calibri" w:hAnsi="Calibri" w:cs="Calibri"/>
          <w:color w:val="242424"/>
          <w:sz w:val="22"/>
          <w:szCs w:val="22"/>
        </w:rPr>
      </w:pPr>
      <w:r>
        <w:rPr>
          <w:rFonts w:ascii="Calibri" w:hAnsi="Calibri" w:cs="Calibri"/>
          <w:color w:val="242424"/>
          <w:sz w:val="22"/>
          <w:szCs w:val="22"/>
        </w:rPr>
        <w:lastRenderedPageBreak/>
        <w:t xml:space="preserve">Followup email message from John Weishempel on </w:t>
      </w:r>
      <w:r w:rsidR="003A39A7">
        <w:rPr>
          <w:rFonts w:ascii="Calibri" w:hAnsi="Calibri" w:cs="Calibri"/>
          <w:color w:val="242424"/>
          <w:sz w:val="22"/>
          <w:szCs w:val="22"/>
        </w:rPr>
        <w:t>January 8, 2024:</w:t>
      </w:r>
    </w:p>
    <w:p w14:paraId="2653BCC6" w14:textId="77777777" w:rsidR="003A39A7" w:rsidRDefault="003A39A7" w:rsidP="008F010B">
      <w:pPr>
        <w:pStyle w:val="xmsonormal"/>
        <w:shd w:val="clear" w:color="auto" w:fill="FFFFFF"/>
        <w:spacing w:before="0" w:beforeAutospacing="0" w:after="0" w:afterAutospacing="0"/>
        <w:ind w:left="360" w:firstLine="720"/>
        <w:rPr>
          <w:rFonts w:ascii="Calibri" w:hAnsi="Calibri" w:cs="Calibri"/>
          <w:color w:val="242424"/>
          <w:sz w:val="22"/>
          <w:szCs w:val="22"/>
        </w:rPr>
      </w:pPr>
    </w:p>
    <w:p w14:paraId="61EBC24B" w14:textId="003FB01B" w:rsidR="008F010B" w:rsidRPr="003A39A7" w:rsidRDefault="008F010B" w:rsidP="008F010B">
      <w:pPr>
        <w:pStyle w:val="xmsonormal"/>
        <w:shd w:val="clear" w:color="auto" w:fill="FFFFFF"/>
        <w:spacing w:before="0" w:beforeAutospacing="0" w:after="0" w:afterAutospacing="0"/>
        <w:ind w:left="360" w:firstLine="720"/>
        <w:rPr>
          <w:rFonts w:ascii="Calibri" w:hAnsi="Calibri" w:cs="Calibri"/>
          <w:i/>
          <w:iCs/>
          <w:color w:val="242424"/>
          <w:sz w:val="22"/>
          <w:szCs w:val="22"/>
        </w:rPr>
      </w:pPr>
      <w:r w:rsidRPr="003A39A7">
        <w:rPr>
          <w:rFonts w:ascii="Calibri" w:hAnsi="Calibri" w:cs="Calibri"/>
          <w:i/>
          <w:iCs/>
          <w:color w:val="242424"/>
          <w:sz w:val="22"/>
          <w:szCs w:val="22"/>
        </w:rPr>
        <w:t>Hi Deanna,</w:t>
      </w:r>
    </w:p>
    <w:p w14:paraId="2C89A817" w14:textId="77777777" w:rsidR="008F010B" w:rsidRPr="003A39A7" w:rsidRDefault="008F010B" w:rsidP="008F010B">
      <w:pPr>
        <w:pStyle w:val="xmsonormal"/>
        <w:shd w:val="clear" w:color="auto" w:fill="FFFFFF"/>
        <w:spacing w:before="0" w:beforeAutospacing="0" w:after="0" w:afterAutospacing="0"/>
        <w:rPr>
          <w:rFonts w:ascii="Calibri" w:hAnsi="Calibri" w:cs="Calibri"/>
          <w:i/>
          <w:iCs/>
          <w:color w:val="242424"/>
          <w:sz w:val="22"/>
          <w:szCs w:val="22"/>
        </w:rPr>
      </w:pPr>
      <w:r w:rsidRPr="003A39A7">
        <w:rPr>
          <w:rFonts w:ascii="Calibri" w:hAnsi="Calibri" w:cs="Calibri"/>
          <w:i/>
          <w:iCs/>
          <w:color w:val="242424"/>
          <w:sz w:val="22"/>
          <w:szCs w:val="22"/>
        </w:rPr>
        <w:t> </w:t>
      </w:r>
    </w:p>
    <w:p w14:paraId="380242F6" w14:textId="77777777" w:rsidR="008F010B" w:rsidRPr="003A39A7" w:rsidRDefault="008F010B" w:rsidP="008F010B">
      <w:pPr>
        <w:pStyle w:val="xmsonormal"/>
        <w:shd w:val="clear" w:color="auto" w:fill="FFFFFF"/>
        <w:spacing w:before="0" w:beforeAutospacing="0" w:after="0" w:afterAutospacing="0"/>
        <w:ind w:left="360" w:firstLine="720"/>
        <w:rPr>
          <w:rFonts w:ascii="Calibri" w:hAnsi="Calibri" w:cs="Calibri"/>
          <w:i/>
          <w:iCs/>
          <w:color w:val="242424"/>
          <w:sz w:val="22"/>
          <w:szCs w:val="22"/>
        </w:rPr>
      </w:pPr>
      <w:r w:rsidRPr="003A39A7">
        <w:rPr>
          <w:rFonts w:ascii="Calibri" w:hAnsi="Calibri" w:cs="Calibri"/>
          <w:i/>
          <w:iCs/>
          <w:color w:val="242424"/>
          <w:sz w:val="22"/>
          <w:szCs w:val="22"/>
        </w:rPr>
        <w:t>Here is the policy wrt chairs who leave UCF:</w:t>
      </w:r>
    </w:p>
    <w:p w14:paraId="49CFB195" w14:textId="77777777" w:rsidR="008F010B" w:rsidRPr="003A39A7" w:rsidRDefault="008F010B" w:rsidP="008F010B">
      <w:pPr>
        <w:pStyle w:val="xmsonormal"/>
        <w:shd w:val="clear" w:color="auto" w:fill="FFFFFF"/>
        <w:spacing w:before="0" w:beforeAutospacing="0" w:after="0" w:afterAutospacing="0"/>
        <w:ind w:left="1080"/>
        <w:rPr>
          <w:rFonts w:ascii="Calibri" w:hAnsi="Calibri" w:cs="Calibri"/>
          <w:i/>
          <w:iCs/>
          <w:color w:val="242424"/>
          <w:sz w:val="22"/>
          <w:szCs w:val="22"/>
        </w:rPr>
      </w:pPr>
      <w:r w:rsidRPr="003A39A7">
        <w:rPr>
          <w:rFonts w:ascii="inherit" w:hAnsi="inherit" w:cs="Calibri"/>
          <w:b/>
          <w:bCs/>
          <w:i/>
          <w:iCs/>
          <w:color w:val="FF0000"/>
          <w:bdr w:val="none" w:sz="0" w:space="0" w:color="auto" w:frame="1"/>
        </w:rPr>
        <w:t>D.5: Guidelines for a Thesis or Dissertation Committee Chair Who Leaves UCF</w:t>
      </w:r>
    </w:p>
    <w:p w14:paraId="3FDC6F48" w14:textId="77777777" w:rsidR="008F010B" w:rsidRPr="003A39A7" w:rsidRDefault="008F010B" w:rsidP="008F010B">
      <w:pPr>
        <w:pStyle w:val="xmsonormal"/>
        <w:shd w:val="clear" w:color="auto" w:fill="FFFFFF"/>
        <w:spacing w:before="0" w:beforeAutospacing="0" w:after="0" w:afterAutospacing="0"/>
        <w:ind w:left="360" w:firstLine="720"/>
        <w:rPr>
          <w:rFonts w:ascii="Calibri" w:hAnsi="Calibri" w:cs="Calibri"/>
          <w:i/>
          <w:iCs/>
          <w:color w:val="242424"/>
          <w:sz w:val="22"/>
          <w:szCs w:val="22"/>
        </w:rPr>
      </w:pPr>
      <w:r w:rsidRPr="003A39A7">
        <w:rPr>
          <w:rFonts w:ascii="Calibri" w:hAnsi="Calibri" w:cs="Calibri"/>
          <w:i/>
          <w:iCs/>
          <w:color w:val="FF0000"/>
          <w:sz w:val="22"/>
          <w:szCs w:val="22"/>
          <w:bdr w:val="none" w:sz="0" w:space="0" w:color="auto" w:frame="1"/>
        </w:rPr>
        <w:t>In the event that a chair of a thesis or dissertation committee leaves UCF:</w:t>
      </w:r>
    </w:p>
    <w:p w14:paraId="06A5E1F2" w14:textId="77777777" w:rsidR="008F010B" w:rsidRPr="003A39A7" w:rsidRDefault="008F010B" w:rsidP="008F010B">
      <w:pPr>
        <w:pStyle w:val="xmsonormal"/>
        <w:numPr>
          <w:ilvl w:val="0"/>
          <w:numId w:val="3"/>
        </w:numPr>
        <w:shd w:val="clear" w:color="auto" w:fill="FFFFFF"/>
        <w:spacing w:before="0" w:beforeAutospacing="0" w:after="0" w:afterAutospacing="0"/>
        <w:rPr>
          <w:rFonts w:ascii="Calibri" w:hAnsi="Calibri" w:cs="Calibri"/>
          <w:i/>
          <w:iCs/>
          <w:color w:val="FF0000"/>
          <w:sz w:val="22"/>
          <w:szCs w:val="22"/>
        </w:rPr>
      </w:pPr>
      <w:r w:rsidRPr="003A39A7">
        <w:rPr>
          <w:rFonts w:ascii="Calibri" w:hAnsi="Calibri" w:cs="Calibri"/>
          <w:i/>
          <w:iCs/>
          <w:color w:val="FF0000"/>
          <w:sz w:val="22"/>
          <w:szCs w:val="22"/>
        </w:rPr>
        <w:t xml:space="preserve">With the approval of the graduate program committee, a chair of a thesis or dissertation committee who leaves UCF </w:t>
      </w:r>
      <w:r w:rsidRPr="003A39A7">
        <w:rPr>
          <w:rFonts w:ascii="Calibri" w:hAnsi="Calibri" w:cs="Calibri"/>
          <w:b/>
          <w:bCs/>
          <w:i/>
          <w:iCs/>
          <w:color w:val="FF0000"/>
          <w:sz w:val="22"/>
          <w:szCs w:val="22"/>
        </w:rPr>
        <w:t>may continue to serve as chair and supervise the thesis or dissertation for one calendar year after leaving</w:t>
      </w:r>
      <w:r w:rsidRPr="003A39A7">
        <w:rPr>
          <w:rFonts w:ascii="Calibri" w:hAnsi="Calibri" w:cs="Calibri"/>
          <w:i/>
          <w:iCs/>
          <w:color w:val="FF0000"/>
          <w:sz w:val="22"/>
          <w:szCs w:val="22"/>
        </w:rPr>
        <w:t>.</w:t>
      </w:r>
    </w:p>
    <w:p w14:paraId="24D9AAA7" w14:textId="77777777" w:rsidR="008F010B" w:rsidRPr="003A39A7" w:rsidRDefault="008F010B" w:rsidP="008F010B">
      <w:pPr>
        <w:pStyle w:val="xmsonormal"/>
        <w:numPr>
          <w:ilvl w:val="0"/>
          <w:numId w:val="3"/>
        </w:numPr>
        <w:shd w:val="clear" w:color="auto" w:fill="FFFFFF"/>
        <w:spacing w:before="0" w:beforeAutospacing="0" w:after="0" w:afterAutospacing="0"/>
        <w:rPr>
          <w:rFonts w:ascii="Calibri" w:hAnsi="Calibri" w:cs="Calibri"/>
          <w:i/>
          <w:iCs/>
          <w:color w:val="FF0000"/>
          <w:sz w:val="22"/>
          <w:szCs w:val="22"/>
        </w:rPr>
      </w:pPr>
      <w:r w:rsidRPr="003A39A7">
        <w:rPr>
          <w:rFonts w:ascii="Calibri" w:hAnsi="Calibri" w:cs="Calibri"/>
          <w:i/>
          <w:iCs/>
          <w:color w:val="FF0000"/>
          <w:sz w:val="22"/>
          <w:szCs w:val="22"/>
        </w:rPr>
        <w:t xml:space="preserve">If </w:t>
      </w:r>
      <w:r w:rsidRPr="003A39A7">
        <w:rPr>
          <w:rFonts w:ascii="Calibri" w:hAnsi="Calibri" w:cs="Calibri"/>
          <w:b/>
          <w:bCs/>
          <w:i/>
          <w:iCs/>
          <w:color w:val="FF0000"/>
          <w:sz w:val="22"/>
          <w:szCs w:val="22"/>
        </w:rPr>
        <w:t>one calendar year has passed since the faculty member left UCF</w:t>
      </w:r>
      <w:r w:rsidRPr="003A39A7">
        <w:rPr>
          <w:rFonts w:ascii="Calibri" w:hAnsi="Calibri" w:cs="Calibri"/>
          <w:i/>
          <w:iCs/>
          <w:color w:val="FF0000"/>
          <w:sz w:val="22"/>
          <w:szCs w:val="22"/>
        </w:rPr>
        <w:t xml:space="preserve"> and the advisee has not yet completed the degree requirements, the departed faculty member </w:t>
      </w:r>
      <w:r w:rsidRPr="003A39A7">
        <w:rPr>
          <w:rFonts w:ascii="Calibri" w:hAnsi="Calibri" w:cs="Calibri"/>
          <w:b/>
          <w:bCs/>
          <w:i/>
          <w:iCs/>
          <w:color w:val="FF0000"/>
          <w:sz w:val="22"/>
          <w:szCs w:val="22"/>
        </w:rPr>
        <w:t>may continue to serve as co-chair of the thesis or dissertation committee as a graduate faculty scholar</w:t>
      </w:r>
      <w:r w:rsidRPr="003A39A7">
        <w:rPr>
          <w:rFonts w:ascii="Calibri" w:hAnsi="Calibri" w:cs="Calibri"/>
          <w:i/>
          <w:iCs/>
          <w:color w:val="FF0000"/>
          <w:sz w:val="22"/>
          <w:szCs w:val="22"/>
        </w:rPr>
        <w:t>, with approval of the graduate program committee; however, a new chair from the student's department (or college, if a college-wide program) shall be designated.</w:t>
      </w:r>
    </w:p>
    <w:p w14:paraId="4D7482D0" w14:textId="42E438EA" w:rsidR="008F010B" w:rsidRPr="003A39A7" w:rsidRDefault="008F010B" w:rsidP="008F010B">
      <w:pPr>
        <w:pStyle w:val="xmsonormal"/>
        <w:shd w:val="clear" w:color="auto" w:fill="FFFFFF"/>
        <w:spacing w:before="0" w:beforeAutospacing="0" w:after="0" w:afterAutospacing="0"/>
        <w:ind w:left="1080" w:firstLine="360"/>
        <w:rPr>
          <w:rFonts w:ascii="Calibri" w:hAnsi="Calibri" w:cs="Calibri"/>
          <w:i/>
          <w:iCs/>
          <w:color w:val="242424"/>
          <w:sz w:val="22"/>
          <w:szCs w:val="22"/>
        </w:rPr>
      </w:pPr>
      <w:r w:rsidRPr="003A39A7">
        <w:rPr>
          <w:rFonts w:ascii="Calibri" w:hAnsi="Calibri" w:cs="Calibri"/>
          <w:i/>
          <w:iCs/>
          <w:color w:val="242424"/>
          <w:sz w:val="22"/>
          <w:szCs w:val="22"/>
        </w:rPr>
        <w:t xml:space="preserve">As for the postdoc, we have not created a policy, but I would like to ensure that there is a UCF-based person to serve as a co-mentor of the postdoc. You could still participate in the mentoring as you see fit. </w:t>
      </w:r>
    </w:p>
    <w:p w14:paraId="09CB3D9B" w14:textId="77777777" w:rsidR="008F010B" w:rsidRPr="003A39A7" w:rsidRDefault="008F010B" w:rsidP="008F010B">
      <w:pPr>
        <w:pStyle w:val="xmsonormal"/>
        <w:shd w:val="clear" w:color="auto" w:fill="FFFFFF"/>
        <w:spacing w:before="0" w:beforeAutospacing="0" w:after="0" w:afterAutospacing="0"/>
        <w:rPr>
          <w:rFonts w:ascii="Calibri" w:hAnsi="Calibri" w:cs="Calibri"/>
          <w:i/>
          <w:iCs/>
          <w:color w:val="242424"/>
          <w:sz w:val="22"/>
          <w:szCs w:val="22"/>
        </w:rPr>
      </w:pPr>
      <w:r w:rsidRPr="003A39A7">
        <w:rPr>
          <w:rFonts w:ascii="Calibri" w:hAnsi="Calibri" w:cs="Calibri"/>
          <w:i/>
          <w:iCs/>
          <w:color w:val="242424"/>
          <w:sz w:val="22"/>
          <w:szCs w:val="22"/>
        </w:rPr>
        <w:t> </w:t>
      </w:r>
    </w:p>
    <w:p w14:paraId="55072731" w14:textId="77777777" w:rsidR="008F010B" w:rsidRPr="003A39A7" w:rsidRDefault="008F010B" w:rsidP="008F010B">
      <w:pPr>
        <w:pStyle w:val="xmsonormal"/>
        <w:shd w:val="clear" w:color="auto" w:fill="FFFFFF"/>
        <w:spacing w:before="0" w:beforeAutospacing="0" w:after="0" w:afterAutospacing="0"/>
        <w:ind w:left="360" w:firstLine="720"/>
        <w:rPr>
          <w:rFonts w:ascii="Calibri" w:hAnsi="Calibri" w:cs="Calibri"/>
          <w:i/>
          <w:iCs/>
          <w:color w:val="242424"/>
          <w:sz w:val="22"/>
          <w:szCs w:val="22"/>
        </w:rPr>
      </w:pPr>
      <w:r w:rsidRPr="003A39A7">
        <w:rPr>
          <w:rFonts w:ascii="Calibri" w:hAnsi="Calibri" w:cs="Calibri"/>
          <w:i/>
          <w:iCs/>
          <w:color w:val="242424"/>
          <w:sz w:val="22"/>
          <w:szCs w:val="22"/>
        </w:rPr>
        <w:t>Your leaving is a loss for UCF, but I wish you the best success.</w:t>
      </w:r>
    </w:p>
    <w:p w14:paraId="0E77725F" w14:textId="77777777" w:rsidR="008F010B" w:rsidRPr="003A39A7" w:rsidRDefault="008F010B" w:rsidP="008F010B">
      <w:pPr>
        <w:pStyle w:val="xmsonormal"/>
        <w:shd w:val="clear" w:color="auto" w:fill="FFFFFF"/>
        <w:spacing w:before="0" w:beforeAutospacing="0" w:after="0" w:afterAutospacing="0"/>
        <w:rPr>
          <w:rFonts w:ascii="Calibri" w:hAnsi="Calibri" w:cs="Calibri"/>
          <w:i/>
          <w:iCs/>
          <w:color w:val="242424"/>
          <w:sz w:val="22"/>
          <w:szCs w:val="22"/>
        </w:rPr>
      </w:pPr>
      <w:r w:rsidRPr="003A39A7">
        <w:rPr>
          <w:rFonts w:ascii="Calibri" w:hAnsi="Calibri" w:cs="Calibri"/>
          <w:i/>
          <w:iCs/>
          <w:color w:val="242424"/>
          <w:sz w:val="22"/>
          <w:szCs w:val="22"/>
        </w:rPr>
        <w:t> </w:t>
      </w:r>
    </w:p>
    <w:p w14:paraId="260196A0" w14:textId="450A0129" w:rsidR="008F010B" w:rsidRPr="003A39A7" w:rsidRDefault="008F010B" w:rsidP="003A39A7">
      <w:pPr>
        <w:pStyle w:val="xmsonormal"/>
        <w:shd w:val="clear" w:color="auto" w:fill="FFFFFF"/>
        <w:spacing w:before="0" w:beforeAutospacing="0" w:after="0" w:afterAutospacing="0"/>
        <w:ind w:left="360" w:firstLine="720"/>
        <w:rPr>
          <w:rFonts w:ascii="Calibri" w:hAnsi="Calibri" w:cs="Calibri"/>
          <w:i/>
          <w:iCs/>
          <w:color w:val="242424"/>
          <w:sz w:val="22"/>
          <w:szCs w:val="22"/>
        </w:rPr>
      </w:pPr>
      <w:r w:rsidRPr="003A39A7">
        <w:rPr>
          <w:rStyle w:val="marknwhzsl1al"/>
          <w:rFonts w:ascii="Calibri" w:hAnsi="Calibri" w:cs="Calibri"/>
          <w:i/>
          <w:iCs/>
          <w:color w:val="242424"/>
          <w:sz w:val="22"/>
          <w:szCs w:val="22"/>
          <w:bdr w:val="none" w:sz="0" w:space="0" w:color="auto" w:frame="1"/>
        </w:rPr>
        <w:t>John</w:t>
      </w:r>
    </w:p>
    <w:p w14:paraId="77585890" w14:textId="68C6ABDD" w:rsidR="008F010B" w:rsidRDefault="008F010B" w:rsidP="008F010B">
      <w:pPr>
        <w:pStyle w:val="ListParagraph"/>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MA Graduate Admissions Committee </w:t>
      </w:r>
      <w:r w:rsidR="003A39A7">
        <w:rPr>
          <w:rFonts w:ascii="Aptos" w:eastAsia="Times New Roman" w:hAnsi="Aptos" w:cs="Times New Roman"/>
          <w:color w:val="000000"/>
          <w:kern w:val="0"/>
          <w:sz w:val="24"/>
          <w:szCs w:val="24"/>
          <w:bdr w:val="none" w:sz="0" w:space="0" w:color="auto" w:frame="1"/>
          <w14:ligatures w14:val="none"/>
        </w:rPr>
        <w:t xml:space="preserve">(Deadline January 1, 2024 / </w:t>
      </w:r>
      <w:hyperlink r:id="rId7" w:anchor="communication-ma" w:history="1">
        <w:r w:rsidR="003A39A7">
          <w:rPr>
            <w:rStyle w:val="Hyperlink"/>
          </w:rPr>
          <w:t>College of Graduate Studies (ucf.edu)</w:t>
        </w:r>
      </w:hyperlink>
      <w:r w:rsidR="003A39A7">
        <w:rPr>
          <w:rFonts w:ascii="Aptos" w:eastAsia="Times New Roman" w:hAnsi="Aptos" w:cs="Times New Roman"/>
          <w:color w:val="000000"/>
          <w:kern w:val="0"/>
          <w:sz w:val="24"/>
          <w:szCs w:val="24"/>
          <w:bdr w:val="none" w:sz="0" w:space="0" w:color="auto" w:frame="1"/>
          <w14:ligatures w14:val="none"/>
        </w:rPr>
        <w:t xml:space="preserve"> / and then rolling admissions) [Corporate Communication Certificate is rolling…December 1, April 1, June 1</w:t>
      </w:r>
      <w:r w:rsidR="00F90FD1">
        <w:rPr>
          <w:rFonts w:ascii="Aptos" w:eastAsia="Times New Roman" w:hAnsi="Aptos" w:cs="Times New Roman"/>
          <w:color w:val="000000"/>
          <w:kern w:val="0"/>
          <w:sz w:val="24"/>
          <w:szCs w:val="24"/>
          <w:bdr w:val="none" w:sz="0" w:space="0" w:color="auto" w:frame="1"/>
          <w14:ligatures w14:val="none"/>
        </w:rPr>
        <w:t>]</w:t>
      </w:r>
    </w:p>
    <w:p w14:paraId="75987D08" w14:textId="358D0628" w:rsidR="008F010B" w:rsidRDefault="008F010B" w:rsidP="008F010B">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Sally Hastings</w:t>
      </w:r>
      <w:r w:rsidR="00DC168A">
        <w:rPr>
          <w:rFonts w:ascii="Aptos" w:eastAsia="Times New Roman" w:hAnsi="Aptos" w:cs="Times New Roman"/>
          <w:color w:val="000000"/>
          <w:kern w:val="0"/>
          <w:sz w:val="24"/>
          <w:szCs w:val="24"/>
          <w:bdr w:val="none" w:sz="0" w:space="0" w:color="auto" w:frame="1"/>
          <w14:ligatures w14:val="none"/>
        </w:rPr>
        <w:t xml:space="preserve"> (co-chair)</w:t>
      </w:r>
      <w:r>
        <w:rPr>
          <w:rFonts w:ascii="Aptos" w:eastAsia="Times New Roman" w:hAnsi="Aptos" w:cs="Times New Roman"/>
          <w:color w:val="000000"/>
          <w:kern w:val="0"/>
          <w:sz w:val="24"/>
          <w:szCs w:val="24"/>
          <w:bdr w:val="none" w:sz="0" w:space="0" w:color="auto" w:frame="1"/>
          <w14:ligatures w14:val="none"/>
        </w:rPr>
        <w:t>, Renata Kolodziej-Smith, Michael Strawser</w:t>
      </w:r>
      <w:r w:rsidR="00FD52EE">
        <w:rPr>
          <w:rFonts w:ascii="Aptos" w:eastAsia="Times New Roman" w:hAnsi="Aptos" w:cs="Times New Roman"/>
          <w:color w:val="000000"/>
          <w:kern w:val="0"/>
          <w:sz w:val="24"/>
          <w:szCs w:val="24"/>
          <w:bdr w:val="none" w:sz="0" w:space="0" w:color="auto" w:frame="1"/>
          <w14:ligatures w14:val="none"/>
        </w:rPr>
        <w:t>, Adam Parrish</w:t>
      </w:r>
      <w:r w:rsidR="00DC168A">
        <w:rPr>
          <w:rFonts w:ascii="Aptos" w:eastAsia="Times New Roman" w:hAnsi="Aptos" w:cs="Times New Roman"/>
          <w:color w:val="000000"/>
          <w:kern w:val="0"/>
          <w:sz w:val="24"/>
          <w:szCs w:val="24"/>
          <w:bdr w:val="none" w:sz="0" w:space="0" w:color="auto" w:frame="1"/>
          <w14:ligatures w14:val="none"/>
        </w:rPr>
        <w:t>, Deanna Sellnow (co-chair)</w:t>
      </w:r>
    </w:p>
    <w:p w14:paraId="2640D011" w14:textId="17DA47EB" w:rsidR="008F010B" w:rsidRDefault="003A39A7" w:rsidP="008F010B">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Application Requirements:</w:t>
      </w:r>
    </w:p>
    <w:p w14:paraId="7ADAE791" w14:textId="3783061A" w:rsidR="003A39A7" w:rsidRDefault="003A39A7" w:rsidP="003A39A7">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GRE is NOT required</w:t>
      </w:r>
    </w:p>
    <w:p w14:paraId="36F4A548" w14:textId="56E6F439" w:rsidR="003A39A7" w:rsidRDefault="003A39A7" w:rsidP="003A39A7">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Resume or cv</w:t>
      </w:r>
    </w:p>
    <w:p w14:paraId="6A4F5C79" w14:textId="40FB86BD" w:rsidR="003A39A7" w:rsidRDefault="003A39A7" w:rsidP="003A39A7">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Statement of Purpose</w:t>
      </w:r>
    </w:p>
    <w:p w14:paraId="44CB2BE8" w14:textId="6FB3B92E" w:rsidR="003A39A7" w:rsidRDefault="003A39A7" w:rsidP="003A39A7">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Two letters of recommendation (three required if applying for a GTA)</w:t>
      </w:r>
    </w:p>
    <w:p w14:paraId="5C64FCEC" w14:textId="3CCC67D6" w:rsidR="00AB6746" w:rsidRDefault="003A39A7" w:rsidP="00AB6746">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International students:  Course-by-course credential evaluation</w:t>
      </w:r>
    </w:p>
    <w:p w14:paraId="5CC34B18" w14:textId="5A4DF6A8" w:rsidR="00BC4F69" w:rsidRDefault="00BC4F69" w:rsidP="00BC4F69">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GTA Waivers:  </w:t>
      </w:r>
    </w:p>
    <w:p w14:paraId="1ED5D83E" w14:textId="0B7A6119" w:rsidR="00BC4F69" w:rsidRDefault="00BC4F69" w:rsidP="00BC4F69">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Fall/Spring</w:t>
      </w:r>
      <w:r w:rsidR="001F470F">
        <w:rPr>
          <w:rFonts w:ascii="Aptos" w:eastAsia="Times New Roman" w:hAnsi="Aptos" w:cs="Times New Roman"/>
          <w:color w:val="000000"/>
          <w:kern w:val="0"/>
          <w:sz w:val="24"/>
          <w:szCs w:val="24"/>
          <w:bdr w:val="none" w:sz="0" w:space="0" w:color="auto" w:frame="1"/>
          <w14:ligatures w14:val="none"/>
        </w:rPr>
        <w:t xml:space="preserve"> Stipend</w:t>
      </w:r>
      <w:r>
        <w:rPr>
          <w:rFonts w:ascii="Aptos" w:eastAsia="Times New Roman" w:hAnsi="Aptos" w:cs="Times New Roman"/>
          <w:color w:val="000000"/>
          <w:kern w:val="0"/>
          <w:sz w:val="24"/>
          <w:szCs w:val="24"/>
          <w:bdr w:val="none" w:sz="0" w:space="0" w:color="auto" w:frame="1"/>
          <w14:ligatures w14:val="none"/>
        </w:rPr>
        <w:t>=$10,000</w:t>
      </w:r>
    </w:p>
    <w:p w14:paraId="1A251F08" w14:textId="222980AA" w:rsidR="002E31FD" w:rsidRDefault="002E31FD" w:rsidP="00BC4F69">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6 Waivers</w:t>
      </w:r>
      <w:r w:rsidR="00520036">
        <w:rPr>
          <w:rFonts w:ascii="Aptos" w:eastAsia="Times New Roman" w:hAnsi="Aptos" w:cs="Times New Roman"/>
          <w:color w:val="000000"/>
          <w:kern w:val="0"/>
          <w:sz w:val="24"/>
          <w:szCs w:val="24"/>
          <w:bdr w:val="none" w:sz="0" w:space="0" w:color="auto" w:frame="1"/>
          <w14:ligatures w14:val="none"/>
        </w:rPr>
        <w:t xml:space="preserve"> for 2024-2025</w:t>
      </w:r>
      <w:r>
        <w:rPr>
          <w:rFonts w:ascii="Aptos" w:eastAsia="Times New Roman" w:hAnsi="Aptos" w:cs="Times New Roman"/>
          <w:color w:val="000000"/>
          <w:kern w:val="0"/>
          <w:sz w:val="24"/>
          <w:szCs w:val="24"/>
          <w:bdr w:val="none" w:sz="0" w:space="0" w:color="auto" w:frame="1"/>
          <w14:ligatures w14:val="none"/>
        </w:rPr>
        <w:t xml:space="preserve"> (per R.S.Littlefield on </w:t>
      </w:r>
      <w:r w:rsidR="00520036">
        <w:rPr>
          <w:rFonts w:ascii="Aptos" w:eastAsia="Times New Roman" w:hAnsi="Aptos" w:cs="Times New Roman"/>
          <w:color w:val="000000"/>
          <w:kern w:val="0"/>
          <w:sz w:val="24"/>
          <w:szCs w:val="24"/>
          <w:bdr w:val="none" w:sz="0" w:space="0" w:color="auto" w:frame="1"/>
          <w14:ligatures w14:val="none"/>
        </w:rPr>
        <w:t>10</w:t>
      </w:r>
      <w:r w:rsidR="0070712B">
        <w:rPr>
          <w:rFonts w:ascii="Aptos" w:eastAsia="Times New Roman" w:hAnsi="Aptos" w:cs="Times New Roman"/>
          <w:color w:val="000000"/>
          <w:kern w:val="0"/>
          <w:sz w:val="24"/>
          <w:szCs w:val="24"/>
          <w:bdr w:val="none" w:sz="0" w:space="0" w:color="auto" w:frame="1"/>
          <w14:ligatures w14:val="none"/>
        </w:rPr>
        <w:t>_2</w:t>
      </w:r>
      <w:r w:rsidR="00E645BC">
        <w:rPr>
          <w:rFonts w:ascii="Aptos" w:eastAsia="Times New Roman" w:hAnsi="Aptos" w:cs="Times New Roman"/>
          <w:color w:val="000000"/>
          <w:kern w:val="0"/>
          <w:sz w:val="24"/>
          <w:szCs w:val="24"/>
          <w:bdr w:val="none" w:sz="0" w:space="0" w:color="auto" w:frame="1"/>
          <w14:ligatures w14:val="none"/>
        </w:rPr>
        <w:t>7</w:t>
      </w:r>
      <w:r w:rsidR="0070712B">
        <w:rPr>
          <w:rFonts w:ascii="Aptos" w:eastAsia="Times New Roman" w:hAnsi="Aptos" w:cs="Times New Roman"/>
          <w:color w:val="000000"/>
          <w:kern w:val="0"/>
          <w:sz w:val="24"/>
          <w:szCs w:val="24"/>
          <w:bdr w:val="none" w:sz="0" w:space="0" w:color="auto" w:frame="1"/>
          <w14:ligatures w14:val="none"/>
        </w:rPr>
        <w:t>_2023)</w:t>
      </w:r>
    </w:p>
    <w:p w14:paraId="56949660" w14:textId="3AAC946C" w:rsidR="00BC4F69" w:rsidRDefault="000518F4" w:rsidP="00576270">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Four (4) </w:t>
      </w:r>
      <w:r w:rsidR="0070712B">
        <w:rPr>
          <w:rFonts w:ascii="Aptos" w:eastAsia="Times New Roman" w:hAnsi="Aptos" w:cs="Times New Roman"/>
          <w:color w:val="000000"/>
          <w:kern w:val="0"/>
          <w:sz w:val="24"/>
          <w:szCs w:val="24"/>
          <w:bdr w:val="none" w:sz="0" w:space="0" w:color="auto" w:frame="1"/>
          <w14:ligatures w14:val="none"/>
        </w:rPr>
        <w:t xml:space="preserve">Intending to return: </w:t>
      </w:r>
      <w:r w:rsidR="008033E7">
        <w:rPr>
          <w:rFonts w:ascii="Aptos" w:eastAsia="Times New Roman" w:hAnsi="Aptos" w:cs="Times New Roman"/>
          <w:color w:val="000000"/>
          <w:kern w:val="0"/>
          <w:sz w:val="24"/>
          <w:szCs w:val="24"/>
          <w:bdr w:val="none" w:sz="0" w:space="0" w:color="auto" w:frame="1"/>
          <w14:ligatures w14:val="none"/>
        </w:rPr>
        <w:t>Niamh Harrop</w:t>
      </w:r>
      <w:r>
        <w:rPr>
          <w:rFonts w:ascii="Aptos" w:eastAsia="Times New Roman" w:hAnsi="Aptos" w:cs="Times New Roman"/>
          <w:color w:val="000000"/>
          <w:kern w:val="0"/>
          <w:sz w:val="24"/>
          <w:szCs w:val="24"/>
          <w:bdr w:val="none" w:sz="0" w:space="0" w:color="auto" w:frame="1"/>
          <w14:ligatures w14:val="none"/>
        </w:rPr>
        <w:t xml:space="preserve"> (Forensics)</w:t>
      </w:r>
      <w:r w:rsidR="008033E7">
        <w:rPr>
          <w:rFonts w:ascii="Aptos" w:eastAsia="Times New Roman" w:hAnsi="Aptos" w:cs="Times New Roman"/>
          <w:color w:val="000000"/>
          <w:kern w:val="0"/>
          <w:sz w:val="24"/>
          <w:szCs w:val="24"/>
          <w:bdr w:val="none" w:sz="0" w:space="0" w:color="auto" w:frame="1"/>
          <w14:ligatures w14:val="none"/>
        </w:rPr>
        <w:t>, Guiherme Leal, Paula Acuna, Nicholas M</w:t>
      </w:r>
      <w:r>
        <w:rPr>
          <w:rFonts w:ascii="Aptos" w:eastAsia="Times New Roman" w:hAnsi="Aptos" w:cs="Times New Roman"/>
          <w:color w:val="000000"/>
          <w:kern w:val="0"/>
          <w:sz w:val="24"/>
          <w:szCs w:val="24"/>
          <w:bdr w:val="none" w:sz="0" w:space="0" w:color="auto" w:frame="1"/>
          <w14:ligatures w14:val="none"/>
        </w:rPr>
        <w:t>chugh</w:t>
      </w:r>
    </w:p>
    <w:p w14:paraId="4EDAAA39" w14:textId="4900B89E" w:rsidR="00D801FB" w:rsidRPr="00576270" w:rsidRDefault="00D801FB" w:rsidP="00576270">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We need to be sure to </w:t>
      </w:r>
      <w:r w:rsidR="00CF48BA">
        <w:rPr>
          <w:rFonts w:ascii="Aptos" w:eastAsia="Times New Roman" w:hAnsi="Aptos" w:cs="Times New Roman"/>
          <w:color w:val="000000"/>
          <w:kern w:val="0"/>
          <w:sz w:val="24"/>
          <w:szCs w:val="24"/>
          <w:bdr w:val="none" w:sz="0" w:space="0" w:color="auto" w:frame="1"/>
          <w14:ligatures w14:val="none"/>
        </w:rPr>
        <w:t>apply for the Dean’s scholars</w:t>
      </w:r>
      <w:r w:rsidR="008F3CDB">
        <w:rPr>
          <w:rFonts w:ascii="Aptos" w:eastAsia="Times New Roman" w:hAnsi="Aptos" w:cs="Times New Roman"/>
          <w:color w:val="000000"/>
          <w:kern w:val="0"/>
          <w:sz w:val="24"/>
          <w:szCs w:val="24"/>
          <w:bdr w:val="none" w:sz="0" w:space="0" w:color="auto" w:frame="1"/>
          <w14:ligatures w14:val="none"/>
        </w:rPr>
        <w:t>hip to help in recruiting a particularly strong applicant</w:t>
      </w:r>
    </w:p>
    <w:p w14:paraId="7741A62E" w14:textId="77777777" w:rsidR="003A39A7" w:rsidRDefault="003A39A7" w:rsidP="003A39A7">
      <w:pPr>
        <w:pStyle w:val="ListParagraph"/>
        <w:shd w:val="clear" w:color="auto" w:fill="FFFFFF"/>
        <w:spacing w:beforeAutospacing="1" w:after="0" w:afterAutospacing="1" w:line="240" w:lineRule="auto"/>
        <w:ind w:left="2160"/>
        <w:rPr>
          <w:rFonts w:ascii="Aptos" w:eastAsia="Times New Roman" w:hAnsi="Aptos" w:cs="Times New Roman"/>
          <w:color w:val="000000"/>
          <w:kern w:val="0"/>
          <w:sz w:val="24"/>
          <w:szCs w:val="24"/>
          <w:bdr w:val="none" w:sz="0" w:space="0" w:color="auto" w:frame="1"/>
          <w14:ligatures w14:val="none"/>
        </w:rPr>
      </w:pPr>
    </w:p>
    <w:p w14:paraId="10ED8F4D" w14:textId="53F3574D" w:rsidR="008F010B" w:rsidRDefault="008F010B" w:rsidP="008F010B">
      <w:pPr>
        <w:pStyle w:val="ListParagraph"/>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PHD Graduate Admissions Committee </w:t>
      </w:r>
      <w:r w:rsidR="003A39A7">
        <w:rPr>
          <w:rFonts w:ascii="Aptos" w:eastAsia="Times New Roman" w:hAnsi="Aptos" w:cs="Times New Roman"/>
          <w:color w:val="000000"/>
          <w:kern w:val="0"/>
          <w:sz w:val="24"/>
          <w:szCs w:val="24"/>
          <w:bdr w:val="none" w:sz="0" w:space="0" w:color="auto" w:frame="1"/>
          <w14:ligatures w14:val="none"/>
        </w:rPr>
        <w:t>(Deadline: January 1, 2024/</w:t>
      </w:r>
      <w:r w:rsidR="003A39A7" w:rsidRPr="003A39A7">
        <w:t xml:space="preserve"> </w:t>
      </w:r>
      <w:hyperlink r:id="rId8" w:anchor="strategic-communication-phd" w:history="1">
        <w:r w:rsidR="003A39A7">
          <w:rPr>
            <w:rStyle w:val="Hyperlink"/>
          </w:rPr>
          <w:t>College of Graduate Studies (ucf.edu)</w:t>
        </w:r>
      </w:hyperlink>
      <w:r w:rsidR="003A39A7">
        <w:rPr>
          <w:rFonts w:ascii="Aptos" w:eastAsia="Times New Roman" w:hAnsi="Aptos" w:cs="Times New Roman"/>
          <w:color w:val="000000"/>
          <w:kern w:val="0"/>
          <w:sz w:val="24"/>
          <w:szCs w:val="24"/>
          <w:bdr w:val="none" w:sz="0" w:space="0" w:color="auto" w:frame="1"/>
          <w14:ligatures w14:val="none"/>
        </w:rPr>
        <w:t>)</w:t>
      </w:r>
    </w:p>
    <w:p w14:paraId="42C4BD2A" w14:textId="34E7308D" w:rsidR="0078151C" w:rsidRDefault="00671525" w:rsidP="0078151C">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lastRenderedPageBreak/>
        <w:t>Unfortunately,</w:t>
      </w:r>
      <w:r w:rsidR="007B0F26">
        <w:rPr>
          <w:rFonts w:ascii="Aptos" w:eastAsia="Times New Roman" w:hAnsi="Aptos" w:cs="Times New Roman"/>
          <w:color w:val="000000"/>
          <w:kern w:val="0"/>
          <w:sz w:val="24"/>
          <w:szCs w:val="24"/>
          <w:bdr w:val="none" w:sz="0" w:space="0" w:color="auto" w:frame="1"/>
          <w14:ligatures w14:val="none"/>
        </w:rPr>
        <w:t xml:space="preserve"> committee</w:t>
      </w:r>
      <w:r>
        <w:rPr>
          <w:rFonts w:ascii="Aptos" w:eastAsia="Times New Roman" w:hAnsi="Aptos" w:cs="Times New Roman"/>
          <w:color w:val="000000"/>
          <w:kern w:val="0"/>
          <w:sz w:val="24"/>
          <w:szCs w:val="24"/>
          <w:bdr w:val="none" w:sz="0" w:space="0" w:color="auto" w:frame="1"/>
          <w14:ligatures w14:val="none"/>
        </w:rPr>
        <w:t xml:space="preserve"> membership</w:t>
      </w:r>
      <w:r w:rsidR="007B0F26">
        <w:rPr>
          <w:rFonts w:ascii="Aptos" w:eastAsia="Times New Roman" w:hAnsi="Aptos" w:cs="Times New Roman"/>
          <w:color w:val="000000"/>
          <w:kern w:val="0"/>
          <w:sz w:val="24"/>
          <w:szCs w:val="24"/>
          <w:bdr w:val="none" w:sz="0" w:space="0" w:color="auto" w:frame="1"/>
          <w14:ligatures w14:val="none"/>
        </w:rPr>
        <w:t xml:space="preserve"> is </w:t>
      </w:r>
      <w:r>
        <w:rPr>
          <w:rFonts w:ascii="Aptos" w:eastAsia="Times New Roman" w:hAnsi="Aptos" w:cs="Times New Roman"/>
          <w:color w:val="000000"/>
          <w:kern w:val="0"/>
          <w:sz w:val="24"/>
          <w:szCs w:val="24"/>
          <w:bdr w:val="none" w:sz="0" w:space="0" w:color="auto" w:frame="1"/>
          <w14:ligatures w14:val="none"/>
        </w:rPr>
        <w:t>not l</w:t>
      </w:r>
      <w:r w:rsidR="007B0F26">
        <w:rPr>
          <w:rFonts w:ascii="Aptos" w:eastAsia="Times New Roman" w:hAnsi="Aptos" w:cs="Times New Roman"/>
          <w:color w:val="000000"/>
          <w:kern w:val="0"/>
          <w:sz w:val="24"/>
          <w:szCs w:val="24"/>
          <w:bdr w:val="none" w:sz="0" w:space="0" w:color="auto" w:frame="1"/>
          <w14:ligatures w14:val="none"/>
        </w:rPr>
        <w:t xml:space="preserve">isted </w:t>
      </w:r>
      <w:r>
        <w:rPr>
          <w:rFonts w:ascii="Aptos" w:eastAsia="Times New Roman" w:hAnsi="Aptos" w:cs="Times New Roman"/>
          <w:color w:val="000000"/>
          <w:kern w:val="0"/>
          <w:sz w:val="24"/>
          <w:szCs w:val="24"/>
          <w:bdr w:val="none" w:sz="0" w:space="0" w:color="auto" w:frame="1"/>
          <w14:ligatures w14:val="none"/>
        </w:rPr>
        <w:t>o</w:t>
      </w:r>
      <w:r w:rsidR="007B0F26">
        <w:rPr>
          <w:rFonts w:ascii="Aptos" w:eastAsia="Times New Roman" w:hAnsi="Aptos" w:cs="Times New Roman"/>
          <w:color w:val="000000"/>
          <w:kern w:val="0"/>
          <w:sz w:val="24"/>
          <w:szCs w:val="24"/>
          <w:bdr w:val="none" w:sz="0" w:space="0" w:color="auto" w:frame="1"/>
          <w14:ligatures w14:val="none"/>
        </w:rPr>
        <w:t xml:space="preserve">n Nicholson Resources </w:t>
      </w:r>
      <w:hyperlink r:id="rId9" w:history="1">
        <w:r w:rsidR="007B0F26">
          <w:rPr>
            <w:rStyle w:val="Hyperlink"/>
          </w:rPr>
          <w:t>NSCM Committees - Nicholson Resource (ucf.edu)</w:t>
        </w:r>
      </w:hyperlink>
    </w:p>
    <w:p w14:paraId="6E686815" w14:textId="03843B42" w:rsidR="008F010B" w:rsidRDefault="00F506FA" w:rsidP="008F010B">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Committee Members:  </w:t>
      </w:r>
      <w:r w:rsidR="008F010B">
        <w:rPr>
          <w:rFonts w:ascii="Aptos" w:eastAsia="Times New Roman" w:hAnsi="Aptos" w:cs="Times New Roman"/>
          <w:color w:val="000000"/>
          <w:kern w:val="0"/>
          <w:sz w:val="24"/>
          <w:szCs w:val="24"/>
          <w:bdr w:val="none" w:sz="0" w:space="0" w:color="auto" w:frame="1"/>
          <w14:ligatures w14:val="none"/>
        </w:rPr>
        <w:t>Melissa Dodd, William Kinally, Ann Miller, Jennifer Sandoval</w:t>
      </w:r>
      <w:r w:rsidR="00DC168A">
        <w:rPr>
          <w:rFonts w:ascii="Aptos" w:eastAsia="Times New Roman" w:hAnsi="Aptos" w:cs="Times New Roman"/>
          <w:color w:val="000000"/>
          <w:kern w:val="0"/>
          <w:sz w:val="24"/>
          <w:szCs w:val="24"/>
          <w:bdr w:val="none" w:sz="0" w:space="0" w:color="auto" w:frame="1"/>
          <w14:ligatures w14:val="none"/>
        </w:rPr>
        <w:t xml:space="preserve"> (Co-Chair)</w:t>
      </w:r>
      <w:r w:rsidR="00E440E3">
        <w:rPr>
          <w:rFonts w:ascii="Aptos" w:eastAsia="Times New Roman" w:hAnsi="Aptos" w:cs="Times New Roman"/>
          <w:color w:val="000000"/>
          <w:kern w:val="0"/>
          <w:sz w:val="24"/>
          <w:szCs w:val="24"/>
          <w:bdr w:val="none" w:sz="0" w:space="0" w:color="auto" w:frame="1"/>
          <w14:ligatures w14:val="none"/>
        </w:rPr>
        <w:t>, Adam Parrish</w:t>
      </w:r>
      <w:r w:rsidR="00DC168A">
        <w:rPr>
          <w:rFonts w:ascii="Aptos" w:eastAsia="Times New Roman" w:hAnsi="Aptos" w:cs="Times New Roman"/>
          <w:color w:val="000000"/>
          <w:kern w:val="0"/>
          <w:sz w:val="24"/>
          <w:szCs w:val="24"/>
          <w:bdr w:val="none" w:sz="0" w:space="0" w:color="auto" w:frame="1"/>
          <w14:ligatures w14:val="none"/>
        </w:rPr>
        <w:t>, Deanna Sellnow (Co-Chair)</w:t>
      </w:r>
    </w:p>
    <w:p w14:paraId="15AB2D52" w14:textId="7F080BD3" w:rsidR="008F010B" w:rsidRDefault="003A39A7" w:rsidP="008F010B">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Application Requirements:</w:t>
      </w:r>
    </w:p>
    <w:p w14:paraId="049CD1B9" w14:textId="77777777" w:rsidR="003A39A7" w:rsidRPr="003A39A7" w:rsidRDefault="003A39A7" w:rsidP="003A39A7">
      <w:pPr>
        <w:numPr>
          <w:ilvl w:val="2"/>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An earned master’s degree or its equivalent in Communication or a related field. The Director of Graduate Studies will evaluate the suitability and applicability of M.A. or M.S. degrees in other related disciplines for admission purposes. Applicants must have a minimum cumulative GPA of 3.0 for all graduate work and must also have a cumulative 3.0 GPA in their undergraduate degree.</w:t>
      </w:r>
    </w:p>
    <w:p w14:paraId="0F264994" w14:textId="77777777" w:rsidR="003A39A7" w:rsidRPr="003A39A7" w:rsidRDefault="003A39A7" w:rsidP="003A39A7">
      <w:pPr>
        <w:numPr>
          <w:ilvl w:val="2"/>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The GRE is not required for admission to this program.</w:t>
      </w:r>
    </w:p>
    <w:p w14:paraId="4AE15C0D" w14:textId="77777777" w:rsidR="003A39A7" w:rsidRPr="003A39A7" w:rsidRDefault="003A39A7" w:rsidP="003A39A7">
      <w:pPr>
        <w:numPr>
          <w:ilvl w:val="2"/>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Three letters of reference that evaluate the applicant’s academic performance and their suitability and potential for undertaking doctoral study, at least one of which must be written by a faculty member at the institution where the master’s degree was earned, preferably the thesis advisor or Graduate Program Director.</w:t>
      </w:r>
    </w:p>
    <w:p w14:paraId="42953BC9" w14:textId="77777777" w:rsidR="003A39A7" w:rsidRPr="003A39A7" w:rsidRDefault="003A39A7" w:rsidP="003A39A7">
      <w:pPr>
        <w:numPr>
          <w:ilvl w:val="2"/>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A personal statement: A 2-3 page personal statement introducing your academic and professional goals and why the Strategic Communication Ph.D. is essential to meeting therm. Applicants should include academic and professional experience and achievement as well information outlining research interests, including specific faculty members they have a preference for working with.</w:t>
      </w:r>
    </w:p>
    <w:p w14:paraId="7223586C" w14:textId="77777777" w:rsidR="003A39A7" w:rsidRPr="003A39A7" w:rsidRDefault="003A39A7" w:rsidP="003A39A7">
      <w:pPr>
        <w:numPr>
          <w:ilvl w:val="2"/>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A writing sample of the applicant’s work that is at least 2500 words long and demonstrates the ability to complete graduate-level research.</w:t>
      </w:r>
    </w:p>
    <w:p w14:paraId="51040F3C" w14:textId="77777777" w:rsidR="003A39A7" w:rsidRPr="003A39A7" w:rsidRDefault="003A39A7" w:rsidP="003A39A7">
      <w:pPr>
        <w:numPr>
          <w:ilvl w:val="2"/>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Résumé.</w:t>
      </w:r>
    </w:p>
    <w:p w14:paraId="23C94F22" w14:textId="77777777" w:rsidR="003A39A7" w:rsidRPr="003A39A7" w:rsidRDefault="003A39A7" w:rsidP="003A39A7">
      <w:pPr>
        <w:numPr>
          <w:ilvl w:val="2"/>
          <w:numId w:val="2"/>
        </w:numPr>
        <w:shd w:val="clear" w:color="auto" w:fill="FFFFFF"/>
        <w:spacing w:before="100" w:beforeAutospacing="1" w:after="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Applicants to this program, except those that have earned or will earn a Masters or Doctoral degree from an accredited U.S. institution recognized by UCF, who have attended a college/university outside the United States must provide a course-by-course credential evaluation with GPA calculation. Credential evaluations are accepted from </w:t>
      </w:r>
      <w:hyperlink r:id="rId10" w:tgtFrame="_blank" w:history="1">
        <w:r w:rsidRPr="003A39A7">
          <w:rPr>
            <w:rFonts w:ascii="Open Sans" w:eastAsia="Times New Roman" w:hAnsi="Open Sans" w:cs="Open Sans"/>
            <w:b/>
            <w:bCs/>
            <w:color w:val="0275D8"/>
            <w:kern w:val="0"/>
            <w:sz w:val="21"/>
            <w:szCs w:val="21"/>
            <w14:ligatures w14:val="none"/>
          </w:rPr>
          <w:t>World Education Services (WES)</w:t>
        </w:r>
      </w:hyperlink>
      <w:r w:rsidRPr="003A39A7">
        <w:rPr>
          <w:rFonts w:ascii="Open Sans" w:eastAsia="Times New Roman" w:hAnsi="Open Sans" w:cs="Open Sans"/>
          <w:color w:val="000000"/>
          <w:kern w:val="0"/>
          <w:sz w:val="21"/>
          <w:szCs w:val="21"/>
          <w14:ligatures w14:val="none"/>
        </w:rPr>
        <w:t> or </w:t>
      </w:r>
      <w:hyperlink r:id="rId11" w:tgtFrame="_blank" w:history="1">
        <w:r w:rsidRPr="003A39A7">
          <w:rPr>
            <w:rFonts w:ascii="Open Sans" w:eastAsia="Times New Roman" w:hAnsi="Open Sans" w:cs="Open Sans"/>
            <w:b/>
            <w:bCs/>
            <w:color w:val="0275D8"/>
            <w:kern w:val="0"/>
            <w:sz w:val="21"/>
            <w:szCs w:val="21"/>
            <w14:ligatures w14:val="none"/>
          </w:rPr>
          <w:t>Josef Silny and Associates, Inc.</w:t>
        </w:r>
      </w:hyperlink>
      <w:r w:rsidRPr="003A39A7">
        <w:rPr>
          <w:rFonts w:ascii="Open Sans" w:eastAsia="Times New Roman" w:hAnsi="Open Sans" w:cs="Open Sans"/>
          <w:color w:val="000000"/>
          <w:kern w:val="0"/>
          <w:sz w:val="21"/>
          <w:szCs w:val="21"/>
          <w14:ligatures w14:val="none"/>
        </w:rPr>
        <w:t> only.</w:t>
      </w:r>
    </w:p>
    <w:p w14:paraId="526F959C" w14:textId="020E7E77" w:rsidR="008F010B" w:rsidRDefault="003A39A7" w:rsidP="003A39A7">
      <w:pPr>
        <w:numPr>
          <w:ilvl w:val="2"/>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14:ligatures w14:val="none"/>
        </w:rPr>
      </w:pPr>
      <w:r w:rsidRPr="003A39A7">
        <w:rPr>
          <w:rFonts w:ascii="Open Sans" w:eastAsia="Times New Roman" w:hAnsi="Open Sans" w:cs="Open Sans"/>
          <w:color w:val="000000"/>
          <w:kern w:val="0"/>
          <w:sz w:val="21"/>
          <w:szCs w:val="21"/>
          <w14:ligatures w14:val="none"/>
        </w:rPr>
        <w:t>International applicants whose first language is not English are required to submit results of the Test of English as a Foreign Language (TOEFL) or the International English Language Testing System (IELTS) unless they hold a degree from a U.S. accredited institution. The TOEFL is strongly preferred. The minimum TOEFL score for full admissions consideration is 90 on the Internet-based test (IBT) and must take the speaking portion of the TOEFL and score a 26 or higher, 232 on the computer-based test, or 575 on the paper-based test. The minimum IELTS score is 7.0.</w:t>
      </w:r>
    </w:p>
    <w:p w14:paraId="2853B37A" w14:textId="36C04B32" w:rsidR="0070712B" w:rsidRDefault="0070712B" w:rsidP="0070712B">
      <w:pPr>
        <w:pStyle w:val="ListParagraph"/>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GTA Waivers:</w:t>
      </w:r>
    </w:p>
    <w:p w14:paraId="6050ADBB" w14:textId="7836E9F5" w:rsidR="0070712B" w:rsidRDefault="0070712B" w:rsidP="0070712B">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 xml:space="preserve">Summer 2024:  3 for those </w:t>
      </w:r>
      <w:r w:rsidR="006A0D13">
        <w:rPr>
          <w:rFonts w:ascii="Aptos" w:eastAsia="Times New Roman" w:hAnsi="Aptos" w:cs="Times New Roman"/>
          <w:color w:val="000000"/>
          <w:kern w:val="0"/>
          <w:sz w:val="24"/>
          <w:szCs w:val="24"/>
          <w:bdr w:val="none" w:sz="0" w:space="0" w:color="auto" w:frame="1"/>
          <w14:ligatures w14:val="none"/>
        </w:rPr>
        <w:t>completing dissertations</w:t>
      </w:r>
      <w:r w:rsidR="001F470F">
        <w:rPr>
          <w:rFonts w:ascii="Aptos" w:eastAsia="Times New Roman" w:hAnsi="Aptos" w:cs="Times New Roman"/>
          <w:color w:val="000000"/>
          <w:kern w:val="0"/>
          <w:sz w:val="24"/>
          <w:szCs w:val="24"/>
          <w:bdr w:val="none" w:sz="0" w:space="0" w:color="auto" w:frame="1"/>
          <w14:ligatures w14:val="none"/>
        </w:rPr>
        <w:t xml:space="preserve"> (</w:t>
      </w:r>
      <w:r w:rsidR="00E440E3">
        <w:rPr>
          <w:rFonts w:ascii="Aptos" w:eastAsia="Times New Roman" w:hAnsi="Aptos" w:cs="Times New Roman"/>
          <w:color w:val="000000"/>
          <w:kern w:val="0"/>
          <w:sz w:val="24"/>
          <w:szCs w:val="24"/>
          <w:bdr w:val="none" w:sz="0" w:space="0" w:color="auto" w:frame="1"/>
          <w14:ligatures w14:val="none"/>
        </w:rPr>
        <w:t>$4500, which includes the amount for the waiver and teaching a course</w:t>
      </w:r>
      <w:r w:rsidR="001F470F">
        <w:rPr>
          <w:rFonts w:ascii="Aptos" w:eastAsia="Times New Roman" w:hAnsi="Aptos" w:cs="Times New Roman"/>
          <w:color w:val="000000"/>
          <w:kern w:val="0"/>
          <w:sz w:val="24"/>
          <w:szCs w:val="24"/>
          <w:bdr w:val="none" w:sz="0" w:space="0" w:color="auto" w:frame="1"/>
          <w14:ligatures w14:val="none"/>
        </w:rPr>
        <w:t>)</w:t>
      </w:r>
    </w:p>
    <w:p w14:paraId="1DB37824" w14:textId="06CC3AC6" w:rsidR="006A0D13" w:rsidRDefault="00E645BC" w:rsidP="0070712B">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lastRenderedPageBreak/>
        <w:t>1</w:t>
      </w:r>
      <w:r w:rsidR="00D81C2F">
        <w:rPr>
          <w:rFonts w:ascii="Aptos" w:eastAsia="Times New Roman" w:hAnsi="Aptos" w:cs="Times New Roman"/>
          <w:color w:val="000000"/>
          <w:kern w:val="0"/>
          <w:sz w:val="24"/>
          <w:szCs w:val="24"/>
          <w:bdr w:val="none" w:sz="0" w:space="0" w:color="auto" w:frame="1"/>
          <w14:ligatures w14:val="none"/>
        </w:rPr>
        <w:t>6</w:t>
      </w:r>
      <w:r>
        <w:rPr>
          <w:rFonts w:ascii="Aptos" w:eastAsia="Times New Roman" w:hAnsi="Aptos" w:cs="Times New Roman"/>
          <w:color w:val="000000"/>
          <w:kern w:val="0"/>
          <w:sz w:val="24"/>
          <w:szCs w:val="24"/>
          <w:bdr w:val="none" w:sz="0" w:space="0" w:color="auto" w:frame="1"/>
          <w14:ligatures w14:val="none"/>
        </w:rPr>
        <w:t xml:space="preserve"> Waivers for </w:t>
      </w:r>
      <w:r w:rsidR="006A0D13">
        <w:rPr>
          <w:rFonts w:ascii="Aptos" w:eastAsia="Times New Roman" w:hAnsi="Aptos" w:cs="Times New Roman"/>
          <w:color w:val="000000"/>
          <w:kern w:val="0"/>
          <w:sz w:val="24"/>
          <w:szCs w:val="24"/>
          <w:bdr w:val="none" w:sz="0" w:space="0" w:color="auto" w:frame="1"/>
          <w14:ligatures w14:val="none"/>
        </w:rPr>
        <w:t>Fall/Spring 2024-2025</w:t>
      </w:r>
      <w:r w:rsidR="002F7198">
        <w:rPr>
          <w:rFonts w:ascii="Aptos" w:eastAsia="Times New Roman" w:hAnsi="Aptos" w:cs="Times New Roman"/>
          <w:color w:val="000000"/>
          <w:kern w:val="0"/>
          <w:sz w:val="24"/>
          <w:szCs w:val="24"/>
          <w:bdr w:val="none" w:sz="0" w:space="0" w:color="auto" w:frame="1"/>
          <w14:ligatures w14:val="none"/>
        </w:rPr>
        <w:t xml:space="preserve">; Stipend=$18,000 </w:t>
      </w:r>
      <w:r>
        <w:rPr>
          <w:rFonts w:ascii="Aptos" w:eastAsia="Times New Roman" w:hAnsi="Aptos" w:cs="Times New Roman"/>
          <w:color w:val="000000"/>
          <w:kern w:val="0"/>
          <w:sz w:val="24"/>
          <w:szCs w:val="24"/>
          <w:bdr w:val="none" w:sz="0" w:space="0" w:color="auto" w:frame="1"/>
          <w14:ligatures w14:val="none"/>
        </w:rPr>
        <w:t>(per R.S.Littlefield 10_27_2023)</w:t>
      </w:r>
    </w:p>
    <w:p w14:paraId="518E13A4" w14:textId="3DD33BB1" w:rsidR="003A39A7" w:rsidRDefault="00202919" w:rsidP="00576270">
      <w:pPr>
        <w:pStyle w:val="ListParagraph"/>
        <w:numPr>
          <w:ilvl w:val="2"/>
          <w:numId w:val="2"/>
        </w:numPr>
        <w:shd w:val="clear" w:color="auto" w:fill="FFFFFF"/>
        <w:spacing w:beforeAutospacing="1" w:after="0" w:afterAutospacing="1" w:line="240" w:lineRule="auto"/>
        <w:rPr>
          <w:rFonts w:ascii="Aptos" w:eastAsia="Times New Roman" w:hAnsi="Aptos" w:cs="Times New Roman"/>
          <w:color w:val="000000"/>
          <w:kern w:val="0"/>
          <w:sz w:val="24"/>
          <w:szCs w:val="24"/>
          <w:bdr w:val="none" w:sz="0" w:space="0" w:color="auto" w:frame="1"/>
          <w14:ligatures w14:val="none"/>
        </w:rPr>
      </w:pPr>
      <w:r>
        <w:rPr>
          <w:rFonts w:ascii="Aptos" w:eastAsia="Times New Roman" w:hAnsi="Aptos" w:cs="Times New Roman"/>
          <w:color w:val="000000"/>
          <w:kern w:val="0"/>
          <w:sz w:val="24"/>
          <w:szCs w:val="24"/>
          <w:bdr w:val="none" w:sz="0" w:space="0" w:color="auto" w:frame="1"/>
          <w14:ligatures w14:val="none"/>
        </w:rPr>
        <w:t>Eleven (11</w:t>
      </w:r>
      <w:r w:rsidR="00576270">
        <w:rPr>
          <w:rFonts w:ascii="Aptos" w:eastAsia="Times New Roman" w:hAnsi="Aptos" w:cs="Times New Roman"/>
          <w:color w:val="000000"/>
          <w:kern w:val="0"/>
          <w:sz w:val="24"/>
          <w:szCs w:val="24"/>
          <w:bdr w:val="none" w:sz="0" w:space="0" w:color="auto" w:frame="1"/>
          <w14:ligatures w14:val="none"/>
        </w:rPr>
        <w:t>+1</w:t>
      </w:r>
      <w:r>
        <w:rPr>
          <w:rFonts w:ascii="Aptos" w:eastAsia="Times New Roman" w:hAnsi="Aptos" w:cs="Times New Roman"/>
          <w:color w:val="000000"/>
          <w:kern w:val="0"/>
          <w:sz w:val="24"/>
          <w:szCs w:val="24"/>
          <w:bdr w:val="none" w:sz="0" w:space="0" w:color="auto" w:frame="1"/>
          <w14:ligatures w14:val="none"/>
        </w:rPr>
        <w:t xml:space="preserve">) </w:t>
      </w:r>
      <w:r w:rsidR="006A0D13">
        <w:rPr>
          <w:rFonts w:ascii="Aptos" w:eastAsia="Times New Roman" w:hAnsi="Aptos" w:cs="Times New Roman"/>
          <w:color w:val="000000"/>
          <w:kern w:val="0"/>
          <w:sz w:val="24"/>
          <w:szCs w:val="24"/>
          <w:bdr w:val="none" w:sz="0" w:space="0" w:color="auto" w:frame="1"/>
          <w14:ligatures w14:val="none"/>
        </w:rPr>
        <w:t xml:space="preserve">Intending to Return: </w:t>
      </w:r>
      <w:r w:rsidR="00416032">
        <w:rPr>
          <w:rFonts w:ascii="Aptos" w:eastAsia="Times New Roman" w:hAnsi="Aptos" w:cs="Times New Roman"/>
          <w:color w:val="000000"/>
          <w:kern w:val="0"/>
          <w:sz w:val="24"/>
          <w:szCs w:val="24"/>
          <w:bdr w:val="none" w:sz="0" w:space="0" w:color="auto" w:frame="1"/>
          <w14:ligatures w14:val="none"/>
        </w:rPr>
        <w:t xml:space="preserve">Walker Talton, </w:t>
      </w:r>
      <w:r w:rsidR="00705938">
        <w:rPr>
          <w:rFonts w:ascii="Aptos" w:eastAsia="Times New Roman" w:hAnsi="Aptos" w:cs="Times New Roman"/>
          <w:color w:val="000000"/>
          <w:kern w:val="0"/>
          <w:sz w:val="24"/>
          <w:szCs w:val="24"/>
          <w:bdr w:val="none" w:sz="0" w:space="0" w:color="auto" w:frame="1"/>
          <w14:ligatures w14:val="none"/>
        </w:rPr>
        <w:t>Xin Sheng, Desiree Flores Molina, Carson Man</w:t>
      </w:r>
      <w:r>
        <w:rPr>
          <w:rFonts w:ascii="Aptos" w:eastAsia="Times New Roman" w:hAnsi="Aptos" w:cs="Times New Roman"/>
          <w:color w:val="000000"/>
          <w:kern w:val="0"/>
          <w:sz w:val="24"/>
          <w:szCs w:val="24"/>
          <w:bdr w:val="none" w:sz="0" w:space="0" w:color="auto" w:frame="1"/>
          <w14:ligatures w14:val="none"/>
        </w:rPr>
        <w:t>n, Jessica Hoffman, Alex Colon, Olga Willard, Chizorom Okoronkwo, Shalewa Babatay, Walter Washika, Katelyn Lambert</w:t>
      </w:r>
    </w:p>
    <w:p w14:paraId="53F13F46" w14:textId="77777777" w:rsidR="00576270" w:rsidRPr="00576270" w:rsidRDefault="00576270" w:rsidP="00576270">
      <w:pPr>
        <w:shd w:val="clear" w:color="auto" w:fill="FFFFFF"/>
        <w:spacing w:beforeAutospacing="1" w:after="0" w:afterAutospacing="1" w:line="240" w:lineRule="auto"/>
        <w:ind w:left="1980"/>
        <w:rPr>
          <w:rFonts w:ascii="Aptos" w:eastAsia="Times New Roman" w:hAnsi="Aptos" w:cs="Times New Roman"/>
          <w:color w:val="000000"/>
          <w:kern w:val="0"/>
          <w:sz w:val="24"/>
          <w:szCs w:val="24"/>
          <w:bdr w:val="none" w:sz="0" w:space="0" w:color="auto" w:frame="1"/>
          <w14:ligatures w14:val="none"/>
        </w:rPr>
      </w:pPr>
    </w:p>
    <w:p w14:paraId="733AD438" w14:textId="7AA2237F" w:rsidR="008F010B" w:rsidRPr="003A39A7" w:rsidRDefault="008F010B" w:rsidP="003A39A7">
      <w:pPr>
        <w:pStyle w:val="ListParagraph"/>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3A39A7">
        <w:rPr>
          <w:rFonts w:ascii="Aptos" w:eastAsia="Times New Roman" w:hAnsi="Aptos" w:cs="Times New Roman"/>
          <w:color w:val="000000"/>
          <w:kern w:val="0"/>
          <w:sz w:val="24"/>
          <w:szCs w:val="24"/>
          <w:bdr w:val="none" w:sz="0" w:space="0" w:color="auto" w:frame="1"/>
          <w14:ligatures w14:val="none"/>
        </w:rPr>
        <w:t>Student Progress to Degree Completion</w:t>
      </w:r>
      <w:r w:rsidR="00D15B0D">
        <w:rPr>
          <w:rFonts w:ascii="Aptos" w:eastAsia="Times New Roman" w:hAnsi="Aptos" w:cs="Times New Roman"/>
          <w:color w:val="000000"/>
          <w:kern w:val="0"/>
          <w:sz w:val="24"/>
          <w:szCs w:val="24"/>
          <w:bdr w:val="none" w:sz="0" w:space="0" w:color="auto" w:frame="1"/>
          <w14:ligatures w14:val="none"/>
        </w:rPr>
        <w:t xml:space="preserve">. </w:t>
      </w:r>
      <w:r w:rsidR="003A39A7" w:rsidRPr="003A39A7">
        <w:rPr>
          <w:rFonts w:ascii="Aptos" w:eastAsia="Times New Roman" w:hAnsi="Aptos" w:cs="Times New Roman"/>
          <w:color w:val="000000"/>
          <w:kern w:val="0"/>
          <w:sz w:val="24"/>
          <w:szCs w:val="24"/>
          <w:bdr w:val="none" w:sz="0" w:space="0" w:color="auto" w:frame="1"/>
          <w14:ligatures w14:val="none"/>
        </w:rPr>
        <w:t>All first-year PHD students must file their graduate plan of study by April 15, 2024.  This means they all need to have established faculty advisors by then.</w:t>
      </w:r>
      <w:r w:rsidR="00D15B0D">
        <w:rPr>
          <w:rFonts w:ascii="Aptos" w:eastAsia="Times New Roman" w:hAnsi="Aptos" w:cs="Times New Roman"/>
          <w:color w:val="000000"/>
          <w:kern w:val="0"/>
          <w:sz w:val="24"/>
          <w:szCs w:val="24"/>
          <w:bdr w:val="none" w:sz="0" w:space="0" w:color="auto" w:frame="1"/>
          <w14:ligatures w14:val="none"/>
        </w:rPr>
        <w:t xml:space="preserve">  Charlie Elliott will be letting Deanna Sellnow know the names of students that have not yet completed their graduate plan of study forms.  Deanna will remind them about this deadline, suggest people to contact, and copy the faculty she is recommending. </w:t>
      </w:r>
    </w:p>
    <w:p w14:paraId="20575AFD" w14:textId="77777777" w:rsidR="003A39A7" w:rsidRPr="003A39A7" w:rsidRDefault="003A39A7" w:rsidP="003A39A7">
      <w:pPr>
        <w:pStyle w:val="ListParagraph"/>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p>
    <w:p w14:paraId="65E1DFC4" w14:textId="290C52ED" w:rsidR="003A39A7" w:rsidRDefault="008F010B" w:rsidP="003A39A7">
      <w:pPr>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8F010B">
        <w:rPr>
          <w:rFonts w:ascii="Aptos" w:eastAsia="Times New Roman" w:hAnsi="Aptos" w:cs="Times New Roman"/>
          <w:color w:val="000000"/>
          <w:kern w:val="0"/>
          <w:sz w:val="24"/>
          <w:szCs w:val="24"/>
          <w:bdr w:val="none" w:sz="0" w:space="0" w:color="auto" w:frame="1"/>
          <w14:ligatures w14:val="none"/>
        </w:rPr>
        <w:t>Friday Lunch &amp; Learn Colloquia</w:t>
      </w:r>
      <w:r w:rsidR="00D15B0D">
        <w:rPr>
          <w:rFonts w:ascii="Aptos" w:eastAsia="Times New Roman" w:hAnsi="Aptos" w:cs="Times New Roman"/>
          <w:color w:val="000000"/>
          <w:kern w:val="0"/>
          <w:sz w:val="24"/>
          <w:szCs w:val="24"/>
          <w:bdr w:val="none" w:sz="0" w:space="0" w:color="auto" w:frame="1"/>
          <w14:ligatures w14:val="none"/>
        </w:rPr>
        <w:t xml:space="preserve">. </w:t>
      </w:r>
      <w:r w:rsidR="00DC168A">
        <w:rPr>
          <w:rFonts w:ascii="Aptos" w:eastAsia="Times New Roman" w:hAnsi="Aptos" w:cs="Times New Roman"/>
          <w:color w:val="000000"/>
          <w:kern w:val="0"/>
          <w:sz w:val="24"/>
          <w:szCs w:val="24"/>
          <w:bdr w:val="none" w:sz="0" w:space="0" w:color="auto" w:frame="1"/>
          <w14:ligatures w14:val="none"/>
        </w:rPr>
        <w:t>Ann Miller</w:t>
      </w:r>
      <w:r w:rsidR="00D15B0D">
        <w:rPr>
          <w:rFonts w:ascii="Aptos" w:eastAsia="Times New Roman" w:hAnsi="Aptos" w:cs="Times New Roman"/>
          <w:color w:val="000000"/>
          <w:kern w:val="0"/>
          <w:sz w:val="24"/>
          <w:szCs w:val="24"/>
          <w:bdr w:val="none" w:sz="0" w:space="0" w:color="auto" w:frame="1"/>
          <w14:ligatures w14:val="none"/>
        </w:rPr>
        <w:t xml:space="preserve"> has agreed to facilitate these for Spring 2024 semester.  Thank you Ann!</w:t>
      </w:r>
    </w:p>
    <w:p w14:paraId="7432B1BA" w14:textId="77777777" w:rsidR="003A39A7" w:rsidRPr="008F010B" w:rsidRDefault="003A39A7" w:rsidP="00114E01">
      <w:pPr>
        <w:shd w:val="clear" w:color="auto" w:fill="FFFFFF"/>
        <w:spacing w:before="100" w:beforeAutospacing="1" w:after="100" w:afterAutospacing="1" w:line="240" w:lineRule="auto"/>
        <w:contextualSpacing/>
        <w:rPr>
          <w:rFonts w:ascii="Aptos" w:eastAsia="Times New Roman" w:hAnsi="Aptos" w:cs="Times New Roman"/>
          <w:color w:val="000000"/>
          <w:kern w:val="0"/>
          <w:sz w:val="24"/>
          <w:szCs w:val="24"/>
          <w14:ligatures w14:val="none"/>
        </w:rPr>
      </w:pPr>
    </w:p>
    <w:p w14:paraId="4629F480" w14:textId="2250A14A" w:rsidR="00EF3D5B" w:rsidRPr="00EF3D5B" w:rsidRDefault="008F010B" w:rsidP="00EF3D5B">
      <w:pPr>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8F010B">
        <w:rPr>
          <w:rFonts w:ascii="Aptos" w:eastAsia="Times New Roman" w:hAnsi="Aptos" w:cs="Times New Roman"/>
          <w:color w:val="000000"/>
          <w:kern w:val="0"/>
          <w:sz w:val="24"/>
          <w:szCs w:val="24"/>
          <w:bdr w:val="none" w:sz="0" w:space="0" w:color="auto" w:frame="1"/>
          <w14:ligatures w14:val="none"/>
        </w:rPr>
        <w:t xml:space="preserve">Collaborative Opportunities </w:t>
      </w:r>
    </w:p>
    <w:p w14:paraId="233FB78D" w14:textId="5057600E" w:rsidR="00EF3D5B" w:rsidRPr="00EF3D5B" w:rsidRDefault="003A39A7" w:rsidP="00EF3D5B">
      <w:pPr>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EF3D5B">
        <w:rPr>
          <w:rFonts w:ascii="Aptos" w:eastAsia="Times New Roman" w:hAnsi="Aptos" w:cs="Times New Roman"/>
          <w:color w:val="000000"/>
          <w:kern w:val="0"/>
          <w:sz w:val="24"/>
          <w:szCs w:val="24"/>
          <w:bdr w:val="none" w:sz="0" w:space="0" w:color="auto" w:frame="1"/>
          <w14:ligatures w14:val="none"/>
        </w:rPr>
        <w:t>Dept of Computer and Electrical Engineering</w:t>
      </w:r>
      <w:r w:rsidR="002B1578">
        <w:rPr>
          <w:rFonts w:ascii="Aptos" w:eastAsia="Times New Roman" w:hAnsi="Aptos" w:cs="Times New Roman"/>
          <w:color w:val="000000"/>
          <w:kern w:val="0"/>
          <w:sz w:val="24"/>
          <w:szCs w:val="24"/>
          <w:bdr w:val="none" w:sz="0" w:space="0" w:color="auto" w:frame="1"/>
          <w14:ligatures w14:val="none"/>
        </w:rPr>
        <w:t xml:space="preserve"> Graduate Seminar and post doctoral scholar (Dr. Rebecca Freihaut).  The seminar is being piloted this semester.  Dr. Michael Strawser will be taking over </w:t>
      </w:r>
      <w:r w:rsidR="00825F95">
        <w:rPr>
          <w:rFonts w:ascii="Aptos" w:eastAsia="Times New Roman" w:hAnsi="Aptos" w:cs="Times New Roman"/>
          <w:color w:val="000000"/>
          <w:kern w:val="0"/>
          <w:sz w:val="24"/>
          <w:szCs w:val="24"/>
          <w:bdr w:val="none" w:sz="0" w:space="0" w:color="auto" w:frame="1"/>
          <w14:ligatures w14:val="none"/>
        </w:rPr>
        <w:t>supervision/mentoring and Deanna Sellnow will help as co-mentor on an as-needed basis.</w:t>
      </w:r>
    </w:p>
    <w:p w14:paraId="2A8B270A" w14:textId="5E3A3D76" w:rsidR="00EF3D5B" w:rsidRPr="00EF3D5B" w:rsidRDefault="003A39A7" w:rsidP="00EF3D5B">
      <w:pPr>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EF3D5B">
        <w:rPr>
          <w:rFonts w:ascii="Aptos" w:eastAsia="Times New Roman" w:hAnsi="Aptos" w:cs="Times New Roman"/>
          <w:color w:val="000000"/>
          <w:kern w:val="0"/>
          <w:sz w:val="24"/>
          <w:szCs w:val="24"/>
          <w:bdr w:val="none" w:sz="0" w:space="0" w:color="auto" w:frame="1"/>
          <w14:ligatures w14:val="none"/>
        </w:rPr>
        <w:t>TU Ilmenau</w:t>
      </w:r>
      <w:r w:rsidR="00AB1310">
        <w:rPr>
          <w:rFonts w:ascii="Aptos" w:eastAsia="Times New Roman" w:hAnsi="Aptos" w:cs="Times New Roman"/>
          <w:color w:val="000000"/>
          <w:kern w:val="0"/>
          <w:sz w:val="24"/>
          <w:szCs w:val="24"/>
          <w:bdr w:val="none" w:sz="0" w:space="0" w:color="auto" w:frame="1"/>
          <w14:ligatures w14:val="none"/>
        </w:rPr>
        <w:t xml:space="preserve"> (Dual Degree-Michelle Dusseau, Melissa Dodd, Robert Littlefield</w:t>
      </w:r>
      <w:r w:rsidR="00AF7A10">
        <w:rPr>
          <w:rFonts w:ascii="Aptos" w:eastAsia="Times New Roman" w:hAnsi="Aptos" w:cs="Times New Roman"/>
          <w:color w:val="000000"/>
          <w:kern w:val="0"/>
          <w:sz w:val="24"/>
          <w:szCs w:val="24"/>
          <w:bdr w:val="none" w:sz="0" w:space="0" w:color="auto" w:frame="1"/>
          <w14:ligatures w14:val="none"/>
        </w:rPr>
        <w:t xml:space="preserve">, </w:t>
      </w:r>
      <w:r w:rsidR="00825F95">
        <w:rPr>
          <w:rFonts w:ascii="Aptos" w:eastAsia="Times New Roman" w:hAnsi="Aptos" w:cs="Times New Roman"/>
          <w:color w:val="000000"/>
          <w:kern w:val="0"/>
          <w:sz w:val="24"/>
          <w:szCs w:val="24"/>
          <w:bdr w:val="none" w:sz="0" w:space="0" w:color="auto" w:frame="1"/>
          <w14:ligatures w14:val="none"/>
        </w:rPr>
        <w:t>Renata Kolodziej-Smith will continue discussions</w:t>
      </w:r>
      <w:r w:rsidR="00AB1310">
        <w:rPr>
          <w:rFonts w:ascii="Aptos" w:eastAsia="Times New Roman" w:hAnsi="Aptos" w:cs="Times New Roman"/>
          <w:color w:val="000000"/>
          <w:kern w:val="0"/>
          <w:sz w:val="24"/>
          <w:szCs w:val="24"/>
          <w:bdr w:val="none" w:sz="0" w:space="0" w:color="auto" w:frame="1"/>
          <w14:ligatures w14:val="none"/>
        </w:rPr>
        <w:t>)</w:t>
      </w:r>
    </w:p>
    <w:p w14:paraId="56E250AC" w14:textId="4D933969" w:rsidR="003A39A7" w:rsidRPr="00EF3D5B" w:rsidRDefault="003A39A7" w:rsidP="00EF3D5B">
      <w:pPr>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EF3D5B">
        <w:rPr>
          <w:rFonts w:ascii="Aptos" w:eastAsia="Times New Roman" w:hAnsi="Aptos" w:cs="Times New Roman"/>
          <w:color w:val="000000"/>
          <w:kern w:val="0"/>
          <w:sz w:val="24"/>
          <w:szCs w:val="24"/>
          <w:bdr w:val="none" w:sz="0" w:space="0" w:color="auto" w:frame="1"/>
          <w14:ligatures w14:val="none"/>
        </w:rPr>
        <w:t>University of Warsaw</w:t>
      </w:r>
      <w:r w:rsidR="00AB1310">
        <w:rPr>
          <w:rFonts w:ascii="Aptos" w:eastAsia="Times New Roman" w:hAnsi="Aptos" w:cs="Times New Roman"/>
          <w:color w:val="000000"/>
          <w:kern w:val="0"/>
          <w:sz w:val="24"/>
          <w:szCs w:val="24"/>
          <w:bdr w:val="none" w:sz="0" w:space="0" w:color="auto" w:frame="1"/>
          <w14:ligatures w14:val="none"/>
        </w:rPr>
        <w:t xml:space="preserve"> (</w:t>
      </w:r>
      <w:r w:rsidR="00825F95">
        <w:rPr>
          <w:rFonts w:ascii="Aptos" w:eastAsia="Times New Roman" w:hAnsi="Aptos" w:cs="Times New Roman"/>
          <w:color w:val="000000"/>
          <w:kern w:val="0"/>
          <w:sz w:val="24"/>
          <w:szCs w:val="24"/>
          <w:bdr w:val="none" w:sz="0" w:space="0" w:color="auto" w:frame="1"/>
          <w14:ligatures w14:val="none"/>
        </w:rPr>
        <w:t xml:space="preserve">Once the Ilmenau Dual Degree is in place, </w:t>
      </w:r>
      <w:r w:rsidR="00AB1310">
        <w:rPr>
          <w:rFonts w:ascii="Aptos" w:eastAsia="Times New Roman" w:hAnsi="Aptos" w:cs="Times New Roman"/>
          <w:color w:val="000000"/>
          <w:kern w:val="0"/>
          <w:sz w:val="24"/>
          <w:szCs w:val="24"/>
          <w:bdr w:val="none" w:sz="0" w:space="0" w:color="auto" w:frame="1"/>
          <w14:ligatures w14:val="none"/>
        </w:rPr>
        <w:t>Renata</w:t>
      </w:r>
      <w:r w:rsidR="00825F95">
        <w:rPr>
          <w:rFonts w:ascii="Aptos" w:eastAsia="Times New Roman" w:hAnsi="Aptos" w:cs="Times New Roman"/>
          <w:color w:val="000000"/>
          <w:kern w:val="0"/>
          <w:sz w:val="24"/>
          <w:szCs w:val="24"/>
          <w:bdr w:val="none" w:sz="0" w:space="0" w:color="auto" w:frame="1"/>
          <w14:ligatures w14:val="none"/>
        </w:rPr>
        <w:t xml:space="preserve"> Kokodziej-Smith </w:t>
      </w:r>
      <w:r w:rsidR="001A3614">
        <w:rPr>
          <w:rFonts w:ascii="Aptos" w:eastAsia="Times New Roman" w:hAnsi="Aptos" w:cs="Times New Roman"/>
          <w:color w:val="000000"/>
          <w:kern w:val="0"/>
          <w:sz w:val="24"/>
          <w:szCs w:val="24"/>
          <w:bdr w:val="none" w:sz="0" w:space="0" w:color="auto" w:frame="1"/>
          <w14:ligatures w14:val="none"/>
        </w:rPr>
        <w:t xml:space="preserve">is willing to pursue a similar arrangement with the University of Warsaw, which is the largest and most reputable university in Poland and among the top </w:t>
      </w:r>
      <w:r w:rsidR="003D7A16">
        <w:rPr>
          <w:rFonts w:ascii="Aptos" w:eastAsia="Times New Roman" w:hAnsi="Aptos" w:cs="Times New Roman"/>
          <w:color w:val="000000"/>
          <w:kern w:val="0"/>
          <w:sz w:val="24"/>
          <w:szCs w:val="24"/>
          <w:bdr w:val="none" w:sz="0" w:space="0" w:color="auto" w:frame="1"/>
          <w14:ligatures w14:val="none"/>
        </w:rPr>
        <w:t>tier in Europe.</w:t>
      </w:r>
      <w:r w:rsidR="00AB1310">
        <w:rPr>
          <w:rFonts w:ascii="Aptos" w:eastAsia="Times New Roman" w:hAnsi="Aptos" w:cs="Times New Roman"/>
          <w:color w:val="000000"/>
          <w:kern w:val="0"/>
          <w:sz w:val="24"/>
          <w:szCs w:val="24"/>
          <w:bdr w:val="none" w:sz="0" w:space="0" w:color="auto" w:frame="1"/>
          <w14:ligatures w14:val="none"/>
        </w:rPr>
        <w:t>)</w:t>
      </w:r>
    </w:p>
    <w:p w14:paraId="73C1EFAE" w14:textId="397A3B04" w:rsidR="008F010B" w:rsidRPr="008F010B" w:rsidRDefault="008F010B" w:rsidP="003A39A7">
      <w:pPr>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8F010B">
        <w:rPr>
          <w:rFonts w:ascii="Aptos" w:eastAsia="Times New Roman" w:hAnsi="Aptos" w:cs="Times New Roman"/>
          <w:color w:val="000000"/>
          <w:kern w:val="0"/>
          <w:sz w:val="24"/>
          <w:szCs w:val="24"/>
          <w:bdr w:val="none" w:sz="0" w:space="0" w:color="auto" w:frame="1"/>
          <w14:ligatures w14:val="none"/>
        </w:rPr>
        <w:t>Graduate Certificate (Professional Communication &amp; Leadership in STEM Fields)</w:t>
      </w:r>
      <w:r w:rsidR="005C7DBF">
        <w:rPr>
          <w:rFonts w:ascii="Aptos" w:eastAsia="Times New Roman" w:hAnsi="Aptos" w:cs="Times New Roman"/>
          <w:color w:val="000000"/>
          <w:kern w:val="0"/>
          <w:sz w:val="24"/>
          <w:szCs w:val="24"/>
          <w:bdr w:val="none" w:sz="0" w:space="0" w:color="auto" w:frame="1"/>
          <w14:ligatures w14:val="none"/>
        </w:rPr>
        <w:t>. We could cross-list the current course being piloted as a “special topics” course</w:t>
      </w:r>
      <w:r w:rsidR="00623CA4">
        <w:rPr>
          <w:rFonts w:ascii="Aptos" w:eastAsia="Times New Roman" w:hAnsi="Aptos" w:cs="Times New Roman"/>
          <w:color w:val="000000"/>
          <w:kern w:val="0"/>
          <w:sz w:val="24"/>
          <w:szCs w:val="24"/>
          <w:bdr w:val="none" w:sz="0" w:space="0" w:color="auto" w:frame="1"/>
          <w14:ligatures w14:val="none"/>
        </w:rPr>
        <w:t xml:space="preserve">, as well as use some of our existing courses in this certificate. </w:t>
      </w:r>
      <w:r w:rsidR="003D7A16">
        <w:rPr>
          <w:rFonts w:ascii="Aptos" w:eastAsia="Times New Roman" w:hAnsi="Aptos" w:cs="Times New Roman"/>
          <w:color w:val="000000"/>
          <w:kern w:val="0"/>
          <w:sz w:val="24"/>
          <w:szCs w:val="24"/>
          <w:bdr w:val="none" w:sz="0" w:space="0" w:color="auto" w:frame="1"/>
          <w14:ligatures w14:val="none"/>
        </w:rPr>
        <w:t xml:space="preserve">Committee Members to pursue curriculum development: </w:t>
      </w:r>
      <w:r w:rsidR="00AF7A10">
        <w:rPr>
          <w:rFonts w:ascii="Aptos" w:eastAsia="Times New Roman" w:hAnsi="Aptos" w:cs="Times New Roman"/>
          <w:color w:val="000000"/>
          <w:kern w:val="0"/>
          <w:sz w:val="24"/>
          <w:szCs w:val="24"/>
          <w:bdr w:val="none" w:sz="0" w:space="0" w:color="auto" w:frame="1"/>
          <w14:ligatures w14:val="none"/>
        </w:rPr>
        <w:t>Adam Parrish, Michael Strawser, Sally Hastings</w:t>
      </w:r>
      <w:r w:rsidRPr="008F010B">
        <w:rPr>
          <w:rFonts w:ascii="Aptos" w:eastAsia="Times New Roman" w:hAnsi="Aptos" w:cs="Times New Roman"/>
          <w:color w:val="000000"/>
          <w:kern w:val="0"/>
          <w:sz w:val="24"/>
          <w:szCs w:val="24"/>
          <w:bdr w:val="none" w:sz="0" w:space="0" w:color="auto" w:frame="1"/>
          <w14:ligatures w14:val="none"/>
        </w:rPr>
        <w:br/>
      </w:r>
    </w:p>
    <w:p w14:paraId="09EB246A" w14:textId="5D1A39AC" w:rsidR="00737987" w:rsidRPr="00737987" w:rsidRDefault="00737987" w:rsidP="003A39A7">
      <w:pPr>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bdr w:val="none" w:sz="0" w:space="0" w:color="auto" w:frame="1"/>
          <w14:ligatures w14:val="none"/>
        </w:rPr>
        <w:t xml:space="preserve">Face-to-face, Online, Hybrid Courses/Programs </w:t>
      </w:r>
      <w:r w:rsidR="00623CA4">
        <w:rPr>
          <w:rFonts w:ascii="Aptos" w:eastAsia="Times New Roman" w:hAnsi="Aptos" w:cs="Times New Roman"/>
          <w:color w:val="000000"/>
          <w:kern w:val="0"/>
          <w:sz w:val="24"/>
          <w:szCs w:val="24"/>
          <w:bdr w:val="none" w:sz="0" w:space="0" w:color="auto" w:frame="1"/>
          <w14:ligatures w14:val="none"/>
        </w:rPr>
        <w:t>Ad hoc c</w:t>
      </w:r>
      <w:r>
        <w:rPr>
          <w:rFonts w:ascii="Aptos" w:eastAsia="Times New Roman" w:hAnsi="Aptos" w:cs="Times New Roman"/>
          <w:color w:val="000000"/>
          <w:kern w:val="0"/>
          <w:sz w:val="24"/>
          <w:szCs w:val="24"/>
          <w:bdr w:val="none" w:sz="0" w:space="0" w:color="auto" w:frame="1"/>
          <w14:ligatures w14:val="none"/>
        </w:rPr>
        <w:t>ommittee</w:t>
      </w:r>
      <w:r w:rsidR="003D7A16">
        <w:rPr>
          <w:rFonts w:ascii="Aptos" w:eastAsia="Times New Roman" w:hAnsi="Aptos" w:cs="Times New Roman"/>
          <w:color w:val="000000"/>
          <w:kern w:val="0"/>
          <w:sz w:val="24"/>
          <w:szCs w:val="24"/>
          <w:bdr w:val="none" w:sz="0" w:space="0" w:color="auto" w:frame="1"/>
          <w14:ligatures w14:val="none"/>
        </w:rPr>
        <w:t xml:space="preserve">: </w:t>
      </w:r>
      <w:r w:rsidR="00AF7A10">
        <w:rPr>
          <w:rFonts w:ascii="Aptos" w:eastAsia="Times New Roman" w:hAnsi="Aptos" w:cs="Times New Roman"/>
          <w:color w:val="000000"/>
          <w:kern w:val="0"/>
          <w:sz w:val="24"/>
          <w:szCs w:val="24"/>
          <w:bdr w:val="none" w:sz="0" w:space="0" w:color="auto" w:frame="1"/>
          <w14:ligatures w14:val="none"/>
        </w:rPr>
        <w:t>Ann Miller, Bridget Rube</w:t>
      </w:r>
      <w:r w:rsidR="0079104B">
        <w:rPr>
          <w:rFonts w:ascii="Aptos" w:eastAsia="Times New Roman" w:hAnsi="Aptos" w:cs="Times New Roman"/>
          <w:color w:val="000000"/>
          <w:kern w:val="0"/>
          <w:sz w:val="24"/>
          <w:szCs w:val="24"/>
          <w:bdr w:val="none" w:sz="0" w:space="0" w:color="auto" w:frame="1"/>
          <w14:ligatures w14:val="none"/>
        </w:rPr>
        <w:t>n</w:t>
      </w:r>
      <w:r w:rsidR="00AF7A10">
        <w:rPr>
          <w:rFonts w:ascii="Aptos" w:eastAsia="Times New Roman" w:hAnsi="Aptos" w:cs="Times New Roman"/>
          <w:color w:val="000000"/>
          <w:kern w:val="0"/>
          <w:sz w:val="24"/>
          <w:szCs w:val="24"/>
          <w:bdr w:val="none" w:sz="0" w:space="0" w:color="auto" w:frame="1"/>
          <w14:ligatures w14:val="none"/>
        </w:rPr>
        <w:t>king, Jim McCafferty</w:t>
      </w:r>
    </w:p>
    <w:p w14:paraId="2A1A9437" w14:textId="6E72311A" w:rsidR="003A39A7" w:rsidRPr="00737987" w:rsidRDefault="008F010B" w:rsidP="00737987">
      <w:pPr>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sidRPr="008F010B">
        <w:rPr>
          <w:rFonts w:ascii="Aptos" w:eastAsia="Times New Roman" w:hAnsi="Aptos" w:cs="Times New Roman"/>
          <w:color w:val="000000"/>
          <w:kern w:val="0"/>
          <w:sz w:val="24"/>
          <w:szCs w:val="24"/>
          <w:bdr w:val="none" w:sz="0" w:space="0" w:color="auto" w:frame="1"/>
          <w14:ligatures w14:val="none"/>
        </w:rPr>
        <w:t>Assessment</w:t>
      </w:r>
      <w:r w:rsidR="00FB3F8B">
        <w:rPr>
          <w:rFonts w:ascii="Aptos" w:eastAsia="Times New Roman" w:hAnsi="Aptos" w:cs="Times New Roman"/>
          <w:color w:val="000000"/>
          <w:kern w:val="0"/>
          <w:sz w:val="24"/>
          <w:szCs w:val="24"/>
          <w:bdr w:val="none" w:sz="0" w:space="0" w:color="auto" w:frame="1"/>
          <w14:ligatures w14:val="none"/>
        </w:rPr>
        <w:t xml:space="preserve"> Committee</w:t>
      </w:r>
      <w:r w:rsidR="000D3F70">
        <w:rPr>
          <w:rFonts w:ascii="Aptos" w:eastAsia="Times New Roman" w:hAnsi="Aptos" w:cs="Times New Roman"/>
          <w:color w:val="000000"/>
          <w:kern w:val="0"/>
          <w:sz w:val="24"/>
          <w:szCs w:val="24"/>
          <w:bdr w:val="none" w:sz="0" w:space="0" w:color="auto" w:frame="1"/>
          <w14:ligatures w14:val="none"/>
        </w:rPr>
        <w:t>: A</w:t>
      </w:r>
      <w:r w:rsidR="00AF7A10">
        <w:rPr>
          <w:rFonts w:ascii="Aptos" w:eastAsia="Times New Roman" w:hAnsi="Aptos" w:cs="Times New Roman"/>
          <w:color w:val="000000"/>
          <w:kern w:val="0"/>
          <w:sz w:val="24"/>
          <w:szCs w:val="24"/>
          <w:bdr w:val="none" w:sz="0" w:space="0" w:color="auto" w:frame="1"/>
          <w14:ligatures w14:val="none"/>
        </w:rPr>
        <w:t>nn Miller, Michael Strawser</w:t>
      </w:r>
    </w:p>
    <w:p w14:paraId="6EE82556" w14:textId="08266F0A" w:rsidR="008E4185" w:rsidRPr="00AF7A10" w:rsidRDefault="003A39A7" w:rsidP="00EF3D5B">
      <w:pPr>
        <w:numPr>
          <w:ilvl w:val="0"/>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bdr w:val="none" w:sz="0" w:space="0" w:color="auto" w:frame="1"/>
          <w14:ligatures w14:val="none"/>
        </w:rPr>
        <w:t>For the Good of the Order</w:t>
      </w:r>
    </w:p>
    <w:p w14:paraId="1436ECFE" w14:textId="0085F4C8" w:rsidR="00AF7A10" w:rsidRPr="00EA388E" w:rsidRDefault="00AF7A10" w:rsidP="00AF7A10">
      <w:pPr>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bdr w:val="none" w:sz="0" w:space="0" w:color="auto" w:frame="1"/>
          <w14:ligatures w14:val="none"/>
        </w:rPr>
        <w:t>Graduate Incentive Program</w:t>
      </w:r>
      <w:r w:rsidR="000D3F70">
        <w:rPr>
          <w:rFonts w:ascii="Aptos" w:eastAsia="Times New Roman" w:hAnsi="Aptos" w:cs="Times New Roman"/>
          <w:color w:val="000000"/>
          <w:kern w:val="0"/>
          <w:sz w:val="24"/>
          <w:szCs w:val="24"/>
          <w:bdr w:val="none" w:sz="0" w:space="0" w:color="auto" w:frame="1"/>
          <w14:ligatures w14:val="none"/>
        </w:rPr>
        <w:t xml:space="preserve">: </w:t>
      </w:r>
      <w:r w:rsidR="00A17642">
        <w:rPr>
          <w:rFonts w:ascii="Aptos" w:eastAsia="Times New Roman" w:hAnsi="Aptos" w:cs="Times New Roman"/>
          <w:color w:val="000000"/>
          <w:kern w:val="0"/>
          <w:sz w:val="24"/>
          <w:szCs w:val="24"/>
          <w:bdr w:val="none" w:sz="0" w:space="0" w:color="auto" w:frame="1"/>
          <w14:ligatures w14:val="none"/>
        </w:rPr>
        <w:t>Charlie Elliott</w:t>
      </w:r>
      <w:r w:rsidR="000D3F70">
        <w:rPr>
          <w:rFonts w:ascii="Aptos" w:eastAsia="Times New Roman" w:hAnsi="Aptos" w:cs="Times New Roman"/>
          <w:color w:val="000000"/>
          <w:kern w:val="0"/>
          <w:sz w:val="24"/>
          <w:szCs w:val="24"/>
          <w:bdr w:val="none" w:sz="0" w:space="0" w:color="auto" w:frame="1"/>
          <w14:ligatures w14:val="none"/>
        </w:rPr>
        <w:t xml:space="preserve"> is managing this.</w:t>
      </w:r>
    </w:p>
    <w:p w14:paraId="4FAB11A0" w14:textId="6E0722AB" w:rsidR="00EA388E" w:rsidRDefault="00EA388E" w:rsidP="00345578">
      <w:pPr>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bdr w:val="none" w:sz="0" w:space="0" w:color="auto" w:frame="1"/>
          <w14:ligatures w14:val="none"/>
        </w:rPr>
        <w:lastRenderedPageBreak/>
        <w:t>Classes cancellation /enrollments/offerings policies</w:t>
      </w:r>
      <w:r w:rsidR="000D3F70">
        <w:rPr>
          <w:rFonts w:ascii="Aptos" w:eastAsia="Times New Roman" w:hAnsi="Aptos" w:cs="Times New Roman"/>
          <w:color w:val="000000"/>
          <w:kern w:val="0"/>
          <w:sz w:val="24"/>
          <w:szCs w:val="24"/>
          <w:bdr w:val="none" w:sz="0" w:space="0" w:color="auto" w:frame="1"/>
          <w14:ligatures w14:val="none"/>
        </w:rPr>
        <w:t xml:space="preserve"> ad hoc committee: </w:t>
      </w:r>
      <w:r w:rsidR="00A17642">
        <w:rPr>
          <w:rFonts w:ascii="Aptos" w:eastAsia="Times New Roman" w:hAnsi="Aptos" w:cs="Times New Roman"/>
          <w:color w:val="000000"/>
          <w:kern w:val="0"/>
          <w:sz w:val="24"/>
          <w:szCs w:val="24"/>
          <w:bdr w:val="none" w:sz="0" w:space="0" w:color="auto" w:frame="1"/>
          <w14:ligatures w14:val="none"/>
        </w:rPr>
        <w:t xml:space="preserve"> Charlie Elliott, Harry Weger, Ann Miller</w:t>
      </w:r>
    </w:p>
    <w:p w14:paraId="38953F7C" w14:textId="0A0C3DB1" w:rsidR="00345578" w:rsidRPr="00345578" w:rsidRDefault="00345578" w:rsidP="00345578">
      <w:pPr>
        <w:numPr>
          <w:ilvl w:val="1"/>
          <w:numId w:val="2"/>
        </w:numPr>
        <w:shd w:val="clear" w:color="auto" w:fill="FFFFFF"/>
        <w:spacing w:beforeAutospacing="1" w:after="0" w:afterAutospacing="1" w:line="240" w:lineRule="auto"/>
        <w:rPr>
          <w:rFonts w:ascii="Aptos" w:eastAsia="Times New Roman" w:hAnsi="Aptos" w:cs="Times New Roman"/>
          <w:color w:val="000000"/>
          <w:kern w:val="0"/>
          <w:sz w:val="24"/>
          <w:szCs w:val="24"/>
          <w14:ligatures w14:val="none"/>
        </w:rPr>
      </w:pPr>
      <w:r>
        <w:rPr>
          <w:rFonts w:ascii="Aptos" w:eastAsia="Times New Roman" w:hAnsi="Aptos" w:cs="Times New Roman"/>
          <w:color w:val="000000"/>
          <w:kern w:val="0"/>
          <w:sz w:val="24"/>
          <w:szCs w:val="24"/>
          <w14:ligatures w14:val="none"/>
        </w:rPr>
        <w:t xml:space="preserve">Robert Littlefield discussed his work to get an emergency search in place to fill the position </w:t>
      </w:r>
      <w:r w:rsidR="00796AC6">
        <w:rPr>
          <w:rFonts w:ascii="Aptos" w:eastAsia="Times New Roman" w:hAnsi="Aptos" w:cs="Times New Roman"/>
          <w:color w:val="000000"/>
          <w:kern w:val="0"/>
          <w:sz w:val="24"/>
          <w:szCs w:val="24"/>
          <w14:ligatures w14:val="none"/>
        </w:rPr>
        <w:t xml:space="preserve">left open by Tim Sellnow’s retirement.  He cannot pursue the other one until Deanna Sellnow has officially resigned, which will become effective February 5, 2024. </w:t>
      </w:r>
    </w:p>
    <w:sectPr w:rsidR="00345578" w:rsidRPr="0034557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4046" w14:textId="77777777" w:rsidR="00D02512" w:rsidRDefault="00D02512" w:rsidP="00737987">
      <w:pPr>
        <w:spacing w:after="0" w:line="240" w:lineRule="auto"/>
      </w:pPr>
      <w:r>
        <w:separator/>
      </w:r>
    </w:p>
  </w:endnote>
  <w:endnote w:type="continuationSeparator" w:id="0">
    <w:p w14:paraId="2BA05D04" w14:textId="77777777" w:rsidR="00D02512" w:rsidRDefault="00D02512" w:rsidP="0073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11450"/>
      <w:docPartObj>
        <w:docPartGallery w:val="Page Numbers (Bottom of Page)"/>
        <w:docPartUnique/>
      </w:docPartObj>
    </w:sdtPr>
    <w:sdtEndPr>
      <w:rPr>
        <w:noProof/>
      </w:rPr>
    </w:sdtEndPr>
    <w:sdtContent>
      <w:p w14:paraId="28F104DC" w14:textId="3BFDBD33" w:rsidR="00737987" w:rsidRDefault="007379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9932F" w14:textId="77777777" w:rsidR="00737987" w:rsidRDefault="00737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648B" w14:textId="77777777" w:rsidR="00D02512" w:rsidRDefault="00D02512" w:rsidP="00737987">
      <w:pPr>
        <w:spacing w:after="0" w:line="240" w:lineRule="auto"/>
      </w:pPr>
      <w:r>
        <w:separator/>
      </w:r>
    </w:p>
  </w:footnote>
  <w:footnote w:type="continuationSeparator" w:id="0">
    <w:p w14:paraId="566A405B" w14:textId="77777777" w:rsidR="00D02512" w:rsidRDefault="00D02512" w:rsidP="00737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1B4C"/>
    <w:multiLevelType w:val="multilevel"/>
    <w:tmpl w:val="C2FA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D0FE0"/>
    <w:multiLevelType w:val="multilevel"/>
    <w:tmpl w:val="930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84BEF"/>
    <w:multiLevelType w:val="hybridMultilevel"/>
    <w:tmpl w:val="92BA4D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726D6"/>
    <w:multiLevelType w:val="multilevel"/>
    <w:tmpl w:val="40962EF8"/>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7B6A6BEC"/>
    <w:multiLevelType w:val="hybridMultilevel"/>
    <w:tmpl w:val="374E1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6828408">
    <w:abstractNumId w:val="0"/>
  </w:num>
  <w:num w:numId="2" w16cid:durableId="1666276473">
    <w:abstractNumId w:val="2"/>
  </w:num>
  <w:num w:numId="3" w16cid:durableId="2052069331">
    <w:abstractNumId w:val="3"/>
  </w:num>
  <w:num w:numId="4" w16cid:durableId="1171681382">
    <w:abstractNumId w:val="1"/>
  </w:num>
  <w:num w:numId="5" w16cid:durableId="1989899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0B"/>
    <w:rsid w:val="00046688"/>
    <w:rsid w:val="000518F4"/>
    <w:rsid w:val="000D3F70"/>
    <w:rsid w:val="00114E01"/>
    <w:rsid w:val="001A3614"/>
    <w:rsid w:val="001F470F"/>
    <w:rsid w:val="00202919"/>
    <w:rsid w:val="00283DBA"/>
    <w:rsid w:val="002B1578"/>
    <w:rsid w:val="002E31FD"/>
    <w:rsid w:val="002F3A77"/>
    <w:rsid w:val="002F7198"/>
    <w:rsid w:val="00345578"/>
    <w:rsid w:val="003A39A7"/>
    <w:rsid w:val="003D7A16"/>
    <w:rsid w:val="00416032"/>
    <w:rsid w:val="004D0E63"/>
    <w:rsid w:val="00520036"/>
    <w:rsid w:val="00576270"/>
    <w:rsid w:val="005C7DBF"/>
    <w:rsid w:val="00623CA4"/>
    <w:rsid w:val="00671525"/>
    <w:rsid w:val="006A0D13"/>
    <w:rsid w:val="00705938"/>
    <w:rsid w:val="0070712B"/>
    <w:rsid w:val="00737987"/>
    <w:rsid w:val="0078151C"/>
    <w:rsid w:val="0079104B"/>
    <w:rsid w:val="00796AC6"/>
    <w:rsid w:val="007B0F26"/>
    <w:rsid w:val="008033E7"/>
    <w:rsid w:val="00825F95"/>
    <w:rsid w:val="00890910"/>
    <w:rsid w:val="008E4185"/>
    <w:rsid w:val="008F010B"/>
    <w:rsid w:val="008F3CDB"/>
    <w:rsid w:val="00A17642"/>
    <w:rsid w:val="00AB1310"/>
    <w:rsid w:val="00AB6746"/>
    <w:rsid w:val="00AF7A10"/>
    <w:rsid w:val="00BB3514"/>
    <w:rsid w:val="00BC4F69"/>
    <w:rsid w:val="00CF1D17"/>
    <w:rsid w:val="00CF48BA"/>
    <w:rsid w:val="00D02512"/>
    <w:rsid w:val="00D15B0D"/>
    <w:rsid w:val="00D801FB"/>
    <w:rsid w:val="00D81C2F"/>
    <w:rsid w:val="00DC168A"/>
    <w:rsid w:val="00E440E3"/>
    <w:rsid w:val="00E645BC"/>
    <w:rsid w:val="00EA388E"/>
    <w:rsid w:val="00EF3D5B"/>
    <w:rsid w:val="00F506FA"/>
    <w:rsid w:val="00F90FD1"/>
    <w:rsid w:val="00FB3F8B"/>
    <w:rsid w:val="00FD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2326"/>
  <w15:chartTrackingRefBased/>
  <w15:docId w15:val="{048E4933-6C78-4A48-8498-75A68F99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contentpasted0">
    <w:name w:val="x_x_x_x_contentpasted0"/>
    <w:basedOn w:val="DefaultParagraphFont"/>
    <w:rsid w:val="008F010B"/>
  </w:style>
  <w:style w:type="paragraph" w:styleId="ListParagraph">
    <w:name w:val="List Paragraph"/>
    <w:basedOn w:val="Normal"/>
    <w:uiPriority w:val="34"/>
    <w:qFormat/>
    <w:rsid w:val="008F010B"/>
    <w:pPr>
      <w:ind w:left="720"/>
      <w:contextualSpacing/>
    </w:pPr>
  </w:style>
  <w:style w:type="paragraph" w:customStyle="1" w:styleId="xmsonormal">
    <w:name w:val="x_msonormal"/>
    <w:basedOn w:val="Normal"/>
    <w:rsid w:val="008F01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nwhzsl1al">
    <w:name w:val="marknwhzsl1al"/>
    <w:basedOn w:val="DefaultParagraphFont"/>
    <w:rsid w:val="008F010B"/>
  </w:style>
  <w:style w:type="character" w:styleId="Hyperlink">
    <w:name w:val="Hyperlink"/>
    <w:basedOn w:val="DefaultParagraphFont"/>
    <w:uiPriority w:val="99"/>
    <w:semiHidden/>
    <w:unhideWhenUsed/>
    <w:rsid w:val="003A39A7"/>
    <w:rPr>
      <w:color w:val="0000FF"/>
      <w:u w:val="single"/>
    </w:rPr>
  </w:style>
  <w:style w:type="character" w:styleId="Strong">
    <w:name w:val="Strong"/>
    <w:basedOn w:val="DefaultParagraphFont"/>
    <w:uiPriority w:val="22"/>
    <w:qFormat/>
    <w:rsid w:val="003A39A7"/>
    <w:rPr>
      <w:b/>
      <w:bCs/>
    </w:rPr>
  </w:style>
  <w:style w:type="paragraph" w:styleId="Header">
    <w:name w:val="header"/>
    <w:basedOn w:val="Normal"/>
    <w:link w:val="HeaderChar"/>
    <w:uiPriority w:val="99"/>
    <w:unhideWhenUsed/>
    <w:rsid w:val="0073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87"/>
  </w:style>
  <w:style w:type="paragraph" w:styleId="Footer">
    <w:name w:val="footer"/>
    <w:basedOn w:val="Normal"/>
    <w:link w:val="FooterChar"/>
    <w:uiPriority w:val="99"/>
    <w:unhideWhenUsed/>
    <w:rsid w:val="0073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7238">
      <w:bodyDiv w:val="1"/>
      <w:marLeft w:val="0"/>
      <w:marRight w:val="0"/>
      <w:marTop w:val="0"/>
      <w:marBottom w:val="0"/>
      <w:divBdr>
        <w:top w:val="none" w:sz="0" w:space="0" w:color="auto"/>
        <w:left w:val="none" w:sz="0" w:space="0" w:color="auto"/>
        <w:bottom w:val="none" w:sz="0" w:space="0" w:color="auto"/>
        <w:right w:val="none" w:sz="0" w:space="0" w:color="auto"/>
      </w:divBdr>
    </w:div>
    <w:div w:id="1102609948">
      <w:bodyDiv w:val="1"/>
      <w:marLeft w:val="0"/>
      <w:marRight w:val="0"/>
      <w:marTop w:val="0"/>
      <w:marBottom w:val="0"/>
      <w:divBdr>
        <w:top w:val="none" w:sz="0" w:space="0" w:color="auto"/>
        <w:left w:val="none" w:sz="0" w:space="0" w:color="auto"/>
        <w:bottom w:val="none" w:sz="0" w:space="0" w:color="auto"/>
        <w:right w:val="none" w:sz="0" w:space="0" w:color="auto"/>
      </w:divBdr>
    </w:div>
    <w:div w:id="15129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ucf.edu/application-deadlines-and-requirements/doctoral/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uate.ucf.edu/application-deadlines-and-requirements/masters/202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ilny.com/" TargetMode="External"/><Relationship Id="rId5" Type="http://schemas.openxmlformats.org/officeDocument/2006/relationships/footnotes" Target="footnotes.xml"/><Relationship Id="rId10" Type="http://schemas.openxmlformats.org/officeDocument/2006/relationships/hyperlink" Target="http://www.wes.org/" TargetMode="External"/><Relationship Id="rId4" Type="http://schemas.openxmlformats.org/officeDocument/2006/relationships/webSettings" Target="webSettings.xml"/><Relationship Id="rId9" Type="http://schemas.openxmlformats.org/officeDocument/2006/relationships/hyperlink" Target="https://communication.ucf.edu/resource/nscm-committ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Sellnow</dc:creator>
  <cp:keywords/>
  <dc:description/>
  <cp:lastModifiedBy>Deanna Sellnow</cp:lastModifiedBy>
  <cp:revision>17</cp:revision>
  <dcterms:created xsi:type="dcterms:W3CDTF">2024-01-12T18:29:00Z</dcterms:created>
  <dcterms:modified xsi:type="dcterms:W3CDTF">2024-01-13T13:35:00Z</dcterms:modified>
</cp:coreProperties>
</file>