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28DD6" w14:textId="212EF1D1" w:rsidR="00B07BCB" w:rsidRDefault="00B07BCB" w:rsidP="226B6155">
      <w:pPr>
        <w:pStyle w:val="BodyText"/>
        <w:spacing w:before="11"/>
        <w:ind w:left="0"/>
        <w:rPr>
          <w:rFonts w:asciiTheme="minorHAnsi" w:eastAsiaTheme="minorEastAsia" w:hAnsiTheme="minorHAnsi" w:cstheme="minorBidi"/>
          <w:sz w:val="29"/>
          <w:szCs w:val="29"/>
        </w:rPr>
      </w:pPr>
    </w:p>
    <w:p w14:paraId="0C256684" w14:textId="77777777" w:rsidR="00781241" w:rsidRPr="00620FE2" w:rsidRDefault="00781241" w:rsidP="00781241">
      <w:pPr>
        <w:pStyle w:val="paragraph"/>
        <w:spacing w:before="0" w:beforeAutospacing="0" w:after="0" w:afterAutospacing="0"/>
        <w:textAlignment w:val="baseline"/>
        <w:rPr>
          <w:sz w:val="32"/>
          <w:szCs w:val="32"/>
        </w:rPr>
      </w:pPr>
      <w:r w:rsidRPr="00620FE2">
        <w:rPr>
          <w:rStyle w:val="normaltextrun"/>
          <w:b/>
          <w:bCs/>
          <w:sz w:val="32"/>
          <w:szCs w:val="32"/>
        </w:rPr>
        <w:t>Nicholson School of Communication and Media</w:t>
      </w:r>
      <w:r w:rsidRPr="00620FE2">
        <w:rPr>
          <w:rStyle w:val="eop"/>
          <w:b/>
          <w:bCs/>
          <w:sz w:val="32"/>
          <w:szCs w:val="32"/>
        </w:rPr>
        <w:t> (NSCM)</w:t>
      </w:r>
    </w:p>
    <w:p w14:paraId="4072F663" w14:textId="77777777" w:rsidR="00781241" w:rsidRPr="00781241" w:rsidRDefault="00781241" w:rsidP="00781241">
      <w:pPr>
        <w:pStyle w:val="paragraph"/>
        <w:spacing w:before="0" w:beforeAutospacing="0" w:after="0" w:afterAutospacing="0"/>
        <w:textAlignment w:val="baseline"/>
        <w:rPr>
          <w:rStyle w:val="normaltextrun"/>
          <w:b/>
          <w:bCs/>
          <w:sz w:val="32"/>
          <w:szCs w:val="32"/>
        </w:rPr>
      </w:pPr>
      <w:r w:rsidRPr="00781241">
        <w:rPr>
          <w:rStyle w:val="normaltextrun"/>
          <w:b/>
          <w:bCs/>
          <w:sz w:val="32"/>
          <w:szCs w:val="32"/>
        </w:rPr>
        <w:t>Non-Tenure Earning Faculty</w:t>
      </w:r>
    </w:p>
    <w:p w14:paraId="09F93A11" w14:textId="77777777" w:rsidR="00781241" w:rsidRPr="00620FE2" w:rsidRDefault="00781241" w:rsidP="00781241">
      <w:pPr>
        <w:pStyle w:val="paragraph"/>
        <w:spacing w:before="0" w:beforeAutospacing="0" w:after="0" w:afterAutospacing="0"/>
        <w:textAlignment w:val="baseline"/>
        <w:rPr>
          <w:rStyle w:val="normaltextrun"/>
          <w:b/>
          <w:bCs/>
          <w:sz w:val="32"/>
          <w:szCs w:val="32"/>
        </w:rPr>
      </w:pPr>
      <w:r w:rsidRPr="00620FE2">
        <w:rPr>
          <w:rStyle w:val="normaltextrun"/>
          <w:b/>
          <w:bCs/>
          <w:sz w:val="32"/>
          <w:szCs w:val="32"/>
        </w:rPr>
        <w:t>Annual Evaluations Standards and Procedures</w:t>
      </w:r>
    </w:p>
    <w:p w14:paraId="0A22020B" w14:textId="77777777" w:rsidR="00A006BD" w:rsidRPr="0043339F" w:rsidRDefault="00A006BD" w:rsidP="00A006BD">
      <w:pPr>
        <w:pStyle w:val="paragraph"/>
        <w:spacing w:before="0" w:beforeAutospacing="0" w:after="0" w:afterAutospacing="0"/>
        <w:textAlignment w:val="baseline"/>
        <w:rPr>
          <w:rStyle w:val="eop"/>
          <w:rFonts w:asciiTheme="minorHAnsi" w:eastAsiaTheme="minorEastAsia" w:hAnsiTheme="minorHAnsi" w:cstheme="minorBidi"/>
          <w:i/>
          <w:iCs/>
          <w:color w:val="E36C0A" w:themeColor="accent6" w:themeShade="BF"/>
          <w:sz w:val="22"/>
          <w:szCs w:val="22"/>
          <w:lang w:eastAsia="zh-CN"/>
        </w:rPr>
      </w:pPr>
      <w:r w:rsidRPr="0043339F">
        <w:rPr>
          <w:rStyle w:val="eop"/>
          <w:rFonts w:asciiTheme="minorHAnsi" w:eastAsiaTheme="minorEastAsia" w:hAnsiTheme="minorHAnsi" w:cstheme="minorBidi" w:hint="eastAsia"/>
          <w:i/>
          <w:iCs/>
          <w:color w:val="E36C0A" w:themeColor="accent6" w:themeShade="BF"/>
          <w:sz w:val="22"/>
          <w:szCs w:val="22"/>
          <w:lang w:eastAsia="zh-CN"/>
        </w:rPr>
        <w:t>Approved in Spring 25 by Faculty Excellence</w:t>
      </w:r>
    </w:p>
    <w:p w14:paraId="1C480364" w14:textId="77777777" w:rsidR="00B07BCB" w:rsidRDefault="00B07BCB" w:rsidP="00781241">
      <w:pPr>
        <w:pStyle w:val="paragraph"/>
        <w:spacing w:before="0" w:beforeAutospacing="0" w:after="0" w:afterAutospacing="0"/>
        <w:textAlignment w:val="baseline"/>
        <w:rPr>
          <w:rStyle w:val="normaltextrun"/>
          <w:b/>
          <w:bCs/>
          <w:sz w:val="32"/>
          <w:szCs w:val="32"/>
        </w:rPr>
      </w:pPr>
    </w:p>
    <w:p w14:paraId="41F4BBAB" w14:textId="77777777" w:rsidR="00781241" w:rsidRDefault="00781241" w:rsidP="00781241">
      <w:pPr>
        <w:widowControl/>
        <w:autoSpaceDE/>
        <w:autoSpaceDN/>
        <w:ind w:right="90"/>
        <w:textAlignment w:val="baseline"/>
        <w:rPr>
          <w:rFonts w:ascii="Times New Roman" w:eastAsia="Times New Roman" w:hAnsi="Times New Roman" w:cstheme="minorHAnsi"/>
          <w:b/>
          <w:bCs/>
          <w:sz w:val="32"/>
          <w:szCs w:val="32"/>
          <w:lang w:bidi="ar-SA"/>
        </w:rPr>
      </w:pPr>
    </w:p>
    <w:p w14:paraId="74C955D6" w14:textId="14454F02" w:rsidR="00781241" w:rsidRPr="00A02FC5" w:rsidRDefault="00781241" w:rsidP="00781241">
      <w:pPr>
        <w:widowControl/>
        <w:autoSpaceDE/>
        <w:autoSpaceDN/>
        <w:ind w:right="90"/>
        <w:textAlignment w:val="baseline"/>
        <w:rPr>
          <w:rFonts w:cstheme="minorHAnsi"/>
          <w:color w:val="7030A0"/>
          <w:sz w:val="32"/>
          <w:szCs w:val="32"/>
        </w:rPr>
      </w:pPr>
      <w:r w:rsidRPr="00A02FC5">
        <w:rPr>
          <w:rFonts w:ascii="Times New Roman" w:eastAsia="Times New Roman" w:hAnsi="Times New Roman" w:cstheme="minorHAnsi"/>
          <w:b/>
          <w:bCs/>
          <w:color w:val="7030A0"/>
          <w:sz w:val="32"/>
          <w:szCs w:val="32"/>
          <w:lang w:bidi="ar-SA"/>
        </w:rPr>
        <w:t>SECTION</w:t>
      </w:r>
      <w:r w:rsidRPr="00A02FC5">
        <w:rPr>
          <w:rFonts w:cstheme="minorHAnsi"/>
          <w:b/>
          <w:bCs/>
          <w:color w:val="7030A0"/>
          <w:sz w:val="32"/>
          <w:szCs w:val="32"/>
        </w:rPr>
        <w:t xml:space="preserve"> </w:t>
      </w:r>
      <w:r w:rsidRPr="00A02FC5">
        <w:rPr>
          <w:rFonts w:ascii="Times New Roman" w:eastAsia="Times New Roman" w:hAnsi="Times New Roman" w:cstheme="minorHAnsi"/>
          <w:b/>
          <w:bCs/>
          <w:color w:val="7030A0"/>
          <w:sz w:val="32"/>
          <w:szCs w:val="32"/>
          <w:lang w:bidi="ar-SA"/>
        </w:rPr>
        <w:t>1. INTRODUCTION</w:t>
      </w:r>
      <w:r w:rsidRPr="00A02FC5">
        <w:rPr>
          <w:rFonts w:cstheme="minorHAnsi"/>
          <w:color w:val="7030A0"/>
          <w:sz w:val="32"/>
          <w:szCs w:val="32"/>
        </w:rPr>
        <w:t> </w:t>
      </w:r>
    </w:p>
    <w:p w14:paraId="0AF4C944" w14:textId="77777777" w:rsidR="00781241" w:rsidRPr="00781241" w:rsidRDefault="00781241" w:rsidP="00781241">
      <w:pPr>
        <w:rPr>
          <w:rFonts w:ascii="Times New Roman" w:hAnsi="Times New Roman" w:cs="Times New Roman"/>
          <w:color w:val="0070C0"/>
          <w:sz w:val="24"/>
          <w:szCs w:val="24"/>
        </w:rPr>
      </w:pPr>
    </w:p>
    <w:p w14:paraId="2C236259" w14:textId="16FB9493" w:rsidR="00781241" w:rsidRPr="00781241" w:rsidRDefault="00781241" w:rsidP="00781241">
      <w:pPr>
        <w:rPr>
          <w:rFonts w:ascii="Times New Roman" w:hAnsi="Times New Roman" w:cs="Times New Roman"/>
          <w:b/>
          <w:bCs/>
          <w:color w:val="FF0000"/>
          <w:sz w:val="24"/>
          <w:szCs w:val="24"/>
        </w:rPr>
      </w:pPr>
      <w:r w:rsidRPr="00781241">
        <w:rPr>
          <w:rFonts w:ascii="Times New Roman" w:hAnsi="Times New Roman" w:cs="Times New Roman"/>
          <w:b/>
          <w:bCs/>
          <w:color w:val="FF0000"/>
          <w:sz w:val="24"/>
          <w:szCs w:val="24"/>
        </w:rPr>
        <w:t>1.1</w:t>
      </w:r>
    </w:p>
    <w:p w14:paraId="563B40FB" w14:textId="77777777" w:rsidR="00781241" w:rsidRDefault="00781241" w:rsidP="00781241">
      <w:pPr>
        <w:rPr>
          <w:rFonts w:ascii="Times New Roman" w:hAnsi="Times New Roman" w:cs="Times New Roman"/>
          <w:color w:val="0070C0"/>
          <w:sz w:val="24"/>
          <w:szCs w:val="24"/>
        </w:rPr>
      </w:pPr>
    </w:p>
    <w:p w14:paraId="52569008" w14:textId="64D074F2" w:rsidR="00781241" w:rsidRPr="00A006BD" w:rsidRDefault="00781241" w:rsidP="00781241">
      <w:pPr>
        <w:rPr>
          <w:rFonts w:ascii="Times New Roman" w:hAnsi="Times New Roman" w:cs="Times New Roman"/>
          <w:sz w:val="24"/>
          <w:szCs w:val="24"/>
        </w:rPr>
      </w:pPr>
      <w:r w:rsidRPr="00A006BD">
        <w:rPr>
          <w:rFonts w:ascii="Times New Roman" w:hAnsi="Times New Roman" w:cs="Times New Roman"/>
          <w:sz w:val="24"/>
          <w:szCs w:val="24"/>
        </w:rPr>
        <w:t xml:space="preserve">To foster a culture of excellence and accountability within the Nicholson School of Communication and Media, the annual evaluation process will require faculty members seeking ratings of </w:t>
      </w:r>
      <w:r w:rsidRPr="00A006BD">
        <w:rPr>
          <w:rFonts w:ascii="Times New Roman" w:hAnsi="Times New Roman" w:cs="Times New Roman"/>
          <w:b/>
          <w:bCs/>
          <w:sz w:val="24"/>
          <w:szCs w:val="24"/>
        </w:rPr>
        <w:t>Satisfactory, Above Satisfactory or Outstanding</w:t>
      </w:r>
      <w:r w:rsidRPr="00A006BD">
        <w:rPr>
          <w:rFonts w:ascii="Times New Roman" w:hAnsi="Times New Roman" w:cs="Times New Roman"/>
          <w:sz w:val="24"/>
          <w:szCs w:val="24"/>
        </w:rPr>
        <w:t xml:space="preserve"> to provide a narrative that articulates their contributions and impacts in teaching, research, and service. </w:t>
      </w:r>
    </w:p>
    <w:p w14:paraId="5DE061B0" w14:textId="77777777" w:rsidR="00781241" w:rsidRPr="00A006BD" w:rsidRDefault="00781241" w:rsidP="00781241">
      <w:pPr>
        <w:rPr>
          <w:rFonts w:ascii="Times New Roman" w:hAnsi="Times New Roman" w:cs="Times New Roman"/>
          <w:sz w:val="24"/>
          <w:szCs w:val="24"/>
        </w:rPr>
      </w:pPr>
    </w:p>
    <w:p w14:paraId="28F220CB" w14:textId="77777777" w:rsidR="00D06AA5" w:rsidRPr="00A006BD" w:rsidRDefault="00781241" w:rsidP="00D06AA5">
      <w:pPr>
        <w:pStyle w:val="paragraph"/>
        <w:spacing w:before="0" w:beforeAutospacing="0" w:after="0" w:afterAutospacing="0"/>
        <w:textAlignment w:val="baseline"/>
        <w:rPr>
          <w:rStyle w:val="normaltextrun"/>
          <w:b/>
          <w:bCs/>
        </w:rPr>
      </w:pPr>
      <w:r w:rsidRPr="00A006BD">
        <w:t>This narrative will serve as a platform for faculty to reflect on their achievements, address challenges overcome and demonstrate the significance of their work in alignment with departmental and university goals. This approach not only differentiates levels of performance but also encourages faculty to strive for excellence and innovation in their professional endeavors.</w:t>
      </w:r>
      <w:r w:rsidR="00D06AA5" w:rsidRPr="00A006BD">
        <w:t xml:space="preserve"> </w:t>
      </w:r>
      <w:r w:rsidR="00D06AA5" w:rsidRPr="00A006BD">
        <w:rPr>
          <w:b/>
          <w:bCs/>
        </w:rPr>
        <w:t>Both quality and quantity assessments are considered before a rating is given.</w:t>
      </w:r>
    </w:p>
    <w:p w14:paraId="04109487" w14:textId="6BE0C18B" w:rsidR="00781241" w:rsidRPr="00781241" w:rsidRDefault="00781241" w:rsidP="00781241">
      <w:pPr>
        <w:rPr>
          <w:rFonts w:ascii="Times New Roman" w:hAnsi="Times New Roman" w:cs="Times New Roman"/>
          <w:color w:val="0070C0"/>
          <w:sz w:val="24"/>
          <w:szCs w:val="24"/>
        </w:rPr>
      </w:pPr>
    </w:p>
    <w:p w14:paraId="3CE10EBD" w14:textId="7FC0B0FC" w:rsidR="19181F2F" w:rsidRPr="00781241" w:rsidRDefault="19181F2F" w:rsidP="226B6155">
      <w:pPr>
        <w:ind w:left="299" w:right="165"/>
        <w:rPr>
          <w:rFonts w:ascii="Times New Roman" w:eastAsiaTheme="minorEastAsia" w:hAnsi="Times New Roman" w:cs="Times New Roman"/>
          <w:color w:val="000000" w:themeColor="text1"/>
          <w:sz w:val="24"/>
          <w:szCs w:val="24"/>
        </w:rPr>
      </w:pPr>
    </w:p>
    <w:p w14:paraId="4ADA6C6A" w14:textId="695FC586" w:rsidR="00781241" w:rsidRPr="00A02FC5" w:rsidRDefault="00781241" w:rsidP="00781241">
      <w:pPr>
        <w:pStyle w:val="BodyText"/>
        <w:spacing w:before="11"/>
        <w:ind w:left="0" w:right="288"/>
        <w:rPr>
          <w:rFonts w:ascii="Times New Roman" w:eastAsiaTheme="minorEastAsia" w:hAnsi="Times New Roman" w:cs="Times New Roman"/>
          <w:b/>
          <w:bCs/>
          <w:color w:val="FF0000"/>
        </w:rPr>
      </w:pPr>
      <w:r w:rsidRPr="00A02FC5">
        <w:rPr>
          <w:rFonts w:ascii="Times New Roman" w:eastAsiaTheme="minorEastAsia" w:hAnsi="Times New Roman" w:cs="Times New Roman"/>
          <w:b/>
          <w:bCs/>
          <w:color w:val="FF0000"/>
        </w:rPr>
        <w:t>1.2</w:t>
      </w:r>
    </w:p>
    <w:p w14:paraId="47F3819F" w14:textId="77777777" w:rsidR="00781241" w:rsidRDefault="00781241" w:rsidP="00781241">
      <w:pPr>
        <w:pStyle w:val="BodyText"/>
        <w:spacing w:before="11"/>
        <w:ind w:left="0" w:right="288"/>
        <w:rPr>
          <w:rFonts w:ascii="Times New Roman" w:eastAsiaTheme="minorEastAsia" w:hAnsi="Times New Roman" w:cs="Times New Roman"/>
        </w:rPr>
      </w:pPr>
    </w:p>
    <w:p w14:paraId="0B20D560" w14:textId="77777777" w:rsidR="00781241" w:rsidRDefault="00781241" w:rsidP="00781241">
      <w:pPr>
        <w:ind w:right="165"/>
        <w:textAlignment w:val="baseline"/>
        <w:rPr>
          <w:rFonts w:ascii="Times New Roman" w:hAnsi="Times New Roman" w:cs="Times New Roman"/>
          <w:color w:val="000000" w:themeColor="text1"/>
          <w:sz w:val="24"/>
          <w:szCs w:val="24"/>
        </w:rPr>
      </w:pPr>
      <w:r w:rsidRPr="00781241">
        <w:rPr>
          <w:rFonts w:ascii="Times New Roman" w:hAnsi="Times New Roman" w:cs="Times New Roman"/>
          <w:color w:val="000000" w:themeColor="text1"/>
          <w:sz w:val="24"/>
          <w:szCs w:val="24"/>
        </w:rPr>
        <w:t>Faculty must earn a minimum rating of Satisfactory in each area of assignment of effort of five percent (5%) or more before being eligible for an overall rating of Satisfactory or above. If a faculty member is not Satisfactory in each area of assignment, the faculty member shall achieve an overall rating of Conditional. If the faculty member is not Satisfactory in each category for more than one year, the faculty member shall achieve an overall rating of Unsatisfactory. </w:t>
      </w:r>
    </w:p>
    <w:p w14:paraId="5FC197E8" w14:textId="77777777" w:rsidR="00781241" w:rsidRDefault="00781241" w:rsidP="00781241">
      <w:pPr>
        <w:ind w:right="165"/>
        <w:textAlignment w:val="baseline"/>
        <w:rPr>
          <w:rFonts w:ascii="Times New Roman" w:hAnsi="Times New Roman" w:cs="Times New Roman"/>
          <w:color w:val="000000" w:themeColor="text1"/>
          <w:sz w:val="24"/>
          <w:szCs w:val="24"/>
        </w:rPr>
      </w:pPr>
    </w:p>
    <w:p w14:paraId="7DB47ACA" w14:textId="05A68178" w:rsidR="00781241" w:rsidRPr="00781241" w:rsidRDefault="00781241" w:rsidP="00781241">
      <w:pPr>
        <w:ind w:right="165"/>
        <w:textAlignment w:val="baseline"/>
        <w:rPr>
          <w:rFonts w:ascii="Times New Roman" w:hAnsi="Times New Roman" w:cs="Times New Roman"/>
          <w:color w:val="000000" w:themeColor="text1"/>
          <w:sz w:val="24"/>
          <w:szCs w:val="24"/>
        </w:rPr>
      </w:pPr>
      <w:r w:rsidRPr="00781241">
        <w:rPr>
          <w:rFonts w:ascii="Times New Roman" w:hAnsi="Times New Roman" w:cs="Times New Roman"/>
          <w:color w:val="000000" w:themeColor="text1"/>
          <w:sz w:val="24"/>
          <w:szCs w:val="24"/>
        </w:rPr>
        <w:t>Note: if the faculty member achieves a Satisfactory or higher ratings in the year following a Conditional, this cycle resets (i.e., a faculty member could be Conditional one year, Satisfactory the year after, then Conditional in the third year). </w:t>
      </w:r>
    </w:p>
    <w:p w14:paraId="0FD78D9F" w14:textId="77777777" w:rsidR="00781241" w:rsidRDefault="00781241" w:rsidP="00781241">
      <w:pPr>
        <w:ind w:left="330" w:right="90"/>
        <w:textAlignment w:val="baseline"/>
        <w:rPr>
          <w:rFonts w:cstheme="minorHAnsi"/>
        </w:rPr>
      </w:pPr>
      <w:r>
        <w:rPr>
          <w:rFonts w:cstheme="minorHAnsi"/>
        </w:rPr>
        <w:t> </w:t>
      </w:r>
    </w:p>
    <w:p w14:paraId="6D47C209" w14:textId="77777777" w:rsidR="00781241" w:rsidRDefault="00781241" w:rsidP="00781241">
      <w:pPr>
        <w:ind w:right="165"/>
        <w:textAlignment w:val="baseline"/>
        <w:rPr>
          <w:rFonts w:ascii="Times New Roman" w:hAnsi="Times New Roman" w:cs="Times New Roman"/>
          <w:color w:val="000000" w:themeColor="text1"/>
          <w:sz w:val="24"/>
          <w:szCs w:val="24"/>
        </w:rPr>
      </w:pPr>
    </w:p>
    <w:p w14:paraId="6E247582" w14:textId="388213F5" w:rsidR="00781241" w:rsidRPr="00A02FC5" w:rsidRDefault="00781241" w:rsidP="00781241">
      <w:pPr>
        <w:ind w:right="165"/>
        <w:textAlignment w:val="baseline"/>
        <w:rPr>
          <w:rFonts w:ascii="Times New Roman" w:hAnsi="Times New Roman" w:cs="Times New Roman"/>
          <w:b/>
          <w:bCs/>
          <w:color w:val="FF0000"/>
          <w:sz w:val="24"/>
          <w:szCs w:val="24"/>
        </w:rPr>
      </w:pPr>
      <w:r w:rsidRPr="00A02FC5">
        <w:rPr>
          <w:rFonts w:ascii="Times New Roman" w:hAnsi="Times New Roman" w:cs="Times New Roman"/>
          <w:b/>
          <w:bCs/>
          <w:color w:val="FF0000"/>
          <w:sz w:val="24"/>
          <w:szCs w:val="24"/>
        </w:rPr>
        <w:t>1.3</w:t>
      </w:r>
    </w:p>
    <w:p w14:paraId="5BB0EE68" w14:textId="77777777" w:rsidR="00781241" w:rsidRPr="00781241" w:rsidRDefault="00781241" w:rsidP="00781241">
      <w:pPr>
        <w:ind w:right="165"/>
        <w:textAlignment w:val="baseline"/>
        <w:rPr>
          <w:rFonts w:ascii="Times New Roman" w:hAnsi="Times New Roman" w:cs="Times New Roman"/>
          <w:color w:val="FF0000"/>
          <w:sz w:val="24"/>
          <w:szCs w:val="24"/>
        </w:rPr>
      </w:pPr>
    </w:p>
    <w:p w14:paraId="687F3A72" w14:textId="788F9AA7" w:rsidR="00781241" w:rsidRPr="00781241" w:rsidRDefault="00781241" w:rsidP="00781241">
      <w:pPr>
        <w:ind w:right="165"/>
        <w:textAlignment w:val="baseline"/>
        <w:rPr>
          <w:rFonts w:ascii="Times New Roman" w:hAnsi="Times New Roman" w:cs="Times New Roman"/>
          <w:noProof/>
          <w:sz w:val="24"/>
          <w:szCs w:val="24"/>
        </w:rPr>
      </w:pPr>
      <w:r w:rsidRPr="00781241">
        <w:rPr>
          <w:rFonts w:ascii="Times New Roman" w:hAnsi="Times New Roman" w:cs="Times New Roman"/>
          <w:color w:val="000000" w:themeColor="text1"/>
          <w:sz w:val="24"/>
          <w:szCs w:val="24"/>
        </w:rPr>
        <w:t>Each faculty member will earn an overall performance assessment based on the individual ratings earned in activities including teaching, service, and other assigned duties. The overall rating will be determined mathematically using the portion of the FTE (Full Time Equivalent) assigned for each activity and listed on the In-Unit Faculty Assignment of Duties</w:t>
      </w:r>
      <w:r>
        <w:rPr>
          <w:rFonts w:ascii="Times New Roman" w:hAnsi="Times New Roman" w:cs="Times New Roman"/>
          <w:color w:val="000000" w:themeColor="text1"/>
          <w:sz w:val="24"/>
          <w:szCs w:val="24"/>
        </w:rPr>
        <w:t xml:space="preserve"> in Interfolio</w:t>
      </w:r>
      <w:r w:rsidRPr="00781241">
        <w:rPr>
          <w:rFonts w:ascii="Times New Roman" w:hAnsi="Times New Roman" w:cs="Times New Roman"/>
          <w:color w:val="000000" w:themeColor="text1"/>
          <w:sz w:val="24"/>
          <w:szCs w:val="24"/>
        </w:rPr>
        <w:t>.</w:t>
      </w:r>
      <w:r w:rsidRPr="00781241">
        <w:rPr>
          <w:rFonts w:ascii="Times New Roman" w:hAnsi="Times New Roman" w:cs="Times New Roman"/>
          <w:noProof/>
          <w:sz w:val="24"/>
          <w:szCs w:val="24"/>
        </w:rPr>
        <w:t xml:space="preserve"> </w:t>
      </w:r>
    </w:p>
    <w:p w14:paraId="73F22764" w14:textId="77777777" w:rsidR="00781241" w:rsidRPr="00781241" w:rsidRDefault="00781241" w:rsidP="00781241">
      <w:pPr>
        <w:ind w:right="165"/>
        <w:textAlignment w:val="baseline"/>
        <w:rPr>
          <w:rFonts w:ascii="Times New Roman" w:hAnsi="Times New Roman" w:cs="Times New Roman"/>
          <w:noProof/>
          <w:sz w:val="24"/>
          <w:szCs w:val="24"/>
        </w:rPr>
      </w:pPr>
    </w:p>
    <w:p w14:paraId="2BDE0A76" w14:textId="578D6C6C" w:rsidR="00781241" w:rsidRPr="00781241" w:rsidRDefault="00781241" w:rsidP="00781241">
      <w:pPr>
        <w:ind w:right="165"/>
        <w:textAlignment w:val="baseline"/>
        <w:rPr>
          <w:rFonts w:ascii="Times New Roman" w:hAnsi="Times New Roman" w:cs="Times New Roman"/>
          <w:b/>
          <w:bCs/>
          <w:color w:val="000000"/>
          <w:sz w:val="24"/>
          <w:szCs w:val="24"/>
        </w:rPr>
      </w:pPr>
      <w:r w:rsidRPr="00781241">
        <w:rPr>
          <w:rFonts w:ascii="Times New Roman" w:hAnsi="Times New Roman" w:cs="Times New Roman"/>
          <w:color w:val="000000" w:themeColor="text1"/>
          <w:sz w:val="24"/>
          <w:szCs w:val="24"/>
        </w:rPr>
        <w:t>The total FTE for a full-time faculty member in</w:t>
      </w:r>
      <w:r w:rsidR="00A006BD">
        <w:rPr>
          <w:rFonts w:ascii="Times New Roman" w:eastAsiaTheme="minorEastAsia" w:hAnsi="Times New Roman" w:cs="Times New Roman" w:hint="eastAsia"/>
          <w:color w:val="000000" w:themeColor="text1"/>
          <w:sz w:val="24"/>
          <w:szCs w:val="24"/>
          <w:lang w:eastAsia="zh-CN"/>
        </w:rPr>
        <w:t xml:space="preserve"> one academic year </w:t>
      </w:r>
      <w:r w:rsidRPr="00781241">
        <w:rPr>
          <w:rFonts w:ascii="Times New Roman" w:hAnsi="Times New Roman" w:cs="Times New Roman"/>
          <w:color w:val="000000" w:themeColor="text1"/>
          <w:sz w:val="24"/>
          <w:szCs w:val="24"/>
        </w:rPr>
        <w:t xml:space="preserve">must add up to 1.00 (or 100%). </w:t>
      </w:r>
    </w:p>
    <w:p w14:paraId="0215095B" w14:textId="597AAAFA" w:rsidR="00B07BCB" w:rsidRDefault="19181F2F" w:rsidP="226B6155">
      <w:pPr>
        <w:pStyle w:val="BodyText"/>
        <w:ind w:left="299" w:right="165"/>
        <w:rPr>
          <w:rFonts w:asciiTheme="minorHAnsi" w:eastAsiaTheme="minorEastAsia" w:hAnsiTheme="minorHAnsi" w:cstheme="minorBidi"/>
        </w:rPr>
      </w:pPr>
      <w:r w:rsidRPr="226B6155">
        <w:rPr>
          <w:rFonts w:asciiTheme="minorHAnsi" w:eastAsiaTheme="minorEastAsia" w:hAnsiTheme="minorHAnsi" w:cstheme="minorBidi"/>
        </w:rPr>
        <w:t xml:space="preserve"> </w:t>
      </w:r>
    </w:p>
    <w:p w14:paraId="3A892C02" w14:textId="77D30AD4" w:rsidR="00B07BCB" w:rsidRPr="00781241" w:rsidRDefault="19181F2F" w:rsidP="00781241">
      <w:pPr>
        <w:ind w:right="165"/>
        <w:rPr>
          <w:rFonts w:ascii="Times New Roman" w:eastAsiaTheme="minorEastAsia" w:hAnsi="Times New Roman" w:cs="Times New Roman"/>
          <w:sz w:val="24"/>
          <w:szCs w:val="24"/>
        </w:rPr>
      </w:pPr>
      <w:r w:rsidRPr="00781241">
        <w:rPr>
          <w:rFonts w:ascii="Times New Roman" w:eastAsiaTheme="minorEastAsia" w:hAnsi="Times New Roman" w:cs="Times New Roman"/>
          <w:sz w:val="24"/>
          <w:szCs w:val="24"/>
        </w:rPr>
        <w:t>It is understood that changing circumstances, such as shifts in teaching assignment, increased service obligations, may affect the relative productivity in teaching</w:t>
      </w:r>
      <w:r w:rsidR="000248FE">
        <w:rPr>
          <w:rFonts w:ascii="Times New Roman" w:eastAsiaTheme="minorEastAsia" w:hAnsi="Times New Roman" w:cs="Times New Roman"/>
          <w:sz w:val="24"/>
          <w:szCs w:val="24"/>
        </w:rPr>
        <w:t xml:space="preserve"> </w:t>
      </w:r>
      <w:r w:rsidRPr="00781241">
        <w:rPr>
          <w:rFonts w:ascii="Times New Roman" w:eastAsiaTheme="minorEastAsia" w:hAnsi="Times New Roman" w:cs="Times New Roman"/>
          <w:sz w:val="24"/>
          <w:szCs w:val="24"/>
        </w:rPr>
        <w:t xml:space="preserve">and service.  In such cases, the faculty member and </w:t>
      </w:r>
      <w:r w:rsidR="006263E6" w:rsidRPr="00781241">
        <w:rPr>
          <w:rFonts w:ascii="Times New Roman" w:eastAsiaTheme="minorEastAsia" w:hAnsi="Times New Roman" w:cs="Times New Roman"/>
          <w:sz w:val="24"/>
          <w:szCs w:val="24"/>
        </w:rPr>
        <w:t>Associate Director/Director</w:t>
      </w:r>
      <w:r w:rsidRPr="00781241">
        <w:rPr>
          <w:rFonts w:ascii="Times New Roman" w:eastAsiaTheme="minorEastAsia" w:hAnsi="Times New Roman" w:cs="Times New Roman"/>
          <w:sz w:val="24"/>
          <w:szCs w:val="24"/>
        </w:rPr>
        <w:t xml:space="preserve"> should meet as soon as possible before the end of the annual evaluation period to agree on a new weighting that more accurately reflects the </w:t>
      </w:r>
      <w:r w:rsidRPr="00781241">
        <w:rPr>
          <w:rFonts w:ascii="Times New Roman" w:eastAsiaTheme="minorEastAsia" w:hAnsi="Times New Roman" w:cs="Times New Roman"/>
          <w:sz w:val="24"/>
          <w:szCs w:val="24"/>
        </w:rPr>
        <w:lastRenderedPageBreak/>
        <w:t>workload.</w:t>
      </w:r>
    </w:p>
    <w:p w14:paraId="233E5829" w14:textId="44EBD9D3" w:rsidR="1C21EA35" w:rsidRPr="00A02FC5" w:rsidRDefault="1C21EA35" w:rsidP="226B6155">
      <w:pPr>
        <w:ind w:left="180" w:right="90"/>
        <w:rPr>
          <w:rFonts w:ascii="Times New Roman" w:eastAsiaTheme="minorEastAsia" w:hAnsi="Times New Roman" w:cs="Times New Roman"/>
          <w:color w:val="4F81BD" w:themeColor="accent1"/>
          <w:sz w:val="24"/>
          <w:szCs w:val="24"/>
        </w:rPr>
      </w:pPr>
    </w:p>
    <w:tbl>
      <w:tblPr>
        <w:tblW w:w="809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52"/>
        <w:gridCol w:w="1716"/>
        <w:gridCol w:w="1896"/>
        <w:gridCol w:w="2328"/>
      </w:tblGrid>
      <w:tr w:rsidR="00A02FC5" w:rsidRPr="00A02FC5" w14:paraId="44781368" w14:textId="77777777" w:rsidTr="000248FE">
        <w:trPr>
          <w:trHeight w:val="300"/>
        </w:trPr>
        <w:tc>
          <w:tcPr>
            <w:tcW w:w="215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86C6AC" w14:textId="77777777" w:rsidR="000248FE" w:rsidRPr="00A02FC5" w:rsidRDefault="1506DAF0" w:rsidP="000248FE">
            <w:pPr>
              <w:ind w:left="180"/>
              <w:jc w:val="center"/>
              <w:rPr>
                <w:rFonts w:ascii="Times New Roman" w:eastAsiaTheme="minorEastAsia" w:hAnsi="Times New Roman" w:cs="Times New Roman"/>
                <w:color w:val="4F81BD" w:themeColor="accent1"/>
              </w:rPr>
            </w:pPr>
            <w:r w:rsidRPr="00A02FC5">
              <w:rPr>
                <w:rFonts w:ascii="Times New Roman" w:eastAsiaTheme="minorEastAsia" w:hAnsi="Times New Roman" w:cs="Times New Roman"/>
                <w:color w:val="4F81BD" w:themeColor="accent1"/>
              </w:rPr>
              <w:t>Teaching Load</w:t>
            </w:r>
          </w:p>
          <w:p w14:paraId="3CAD441B" w14:textId="2B80BC42" w:rsidR="1C21EA35" w:rsidRPr="00A02FC5" w:rsidRDefault="1506DAF0" w:rsidP="000248FE">
            <w:pPr>
              <w:ind w:left="180"/>
              <w:jc w:val="center"/>
              <w:rPr>
                <w:rFonts w:ascii="Times New Roman" w:eastAsiaTheme="minorEastAsia" w:hAnsi="Times New Roman" w:cs="Times New Roman"/>
                <w:color w:val="4F81BD" w:themeColor="accent1"/>
              </w:rPr>
            </w:pPr>
            <w:r w:rsidRPr="00A02FC5">
              <w:rPr>
                <w:rFonts w:ascii="Times New Roman" w:eastAsiaTheme="minorEastAsia" w:hAnsi="Times New Roman" w:cs="Times New Roman"/>
                <w:color w:val="4F81BD" w:themeColor="accent1"/>
              </w:rPr>
              <w:t>Per Year</w:t>
            </w:r>
          </w:p>
        </w:tc>
        <w:tc>
          <w:tcPr>
            <w:tcW w:w="171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1BB53" w14:textId="6D469184" w:rsidR="1C21EA35" w:rsidRPr="00A02FC5" w:rsidRDefault="1506DAF0" w:rsidP="226B6155">
            <w:pPr>
              <w:ind w:left="180"/>
              <w:rPr>
                <w:rFonts w:ascii="Times New Roman" w:eastAsiaTheme="minorEastAsia" w:hAnsi="Times New Roman" w:cs="Times New Roman"/>
                <w:color w:val="4F81BD" w:themeColor="accent1"/>
              </w:rPr>
            </w:pPr>
            <w:r w:rsidRPr="00A02FC5">
              <w:rPr>
                <w:rFonts w:ascii="Times New Roman" w:eastAsiaTheme="minorEastAsia" w:hAnsi="Times New Roman" w:cs="Times New Roman"/>
                <w:color w:val="4F81BD" w:themeColor="accent1"/>
              </w:rPr>
              <w:t>Teaching</w:t>
            </w:r>
          </w:p>
        </w:tc>
        <w:tc>
          <w:tcPr>
            <w:tcW w:w="1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E6E77" w14:textId="777FBFB7" w:rsidR="1C21EA35" w:rsidRPr="00A02FC5" w:rsidRDefault="1506DAF0" w:rsidP="226B6155">
            <w:pPr>
              <w:ind w:left="180"/>
              <w:rPr>
                <w:rFonts w:ascii="Times New Roman" w:eastAsiaTheme="minorEastAsia" w:hAnsi="Times New Roman" w:cs="Times New Roman"/>
                <w:color w:val="4F81BD" w:themeColor="accent1"/>
              </w:rPr>
            </w:pPr>
            <w:r w:rsidRPr="00A02FC5">
              <w:rPr>
                <w:rFonts w:ascii="Times New Roman" w:eastAsiaTheme="minorEastAsia" w:hAnsi="Times New Roman" w:cs="Times New Roman"/>
                <w:color w:val="4F81BD" w:themeColor="accent1"/>
              </w:rPr>
              <w:t>Service</w:t>
            </w:r>
          </w:p>
        </w:tc>
        <w:tc>
          <w:tcPr>
            <w:tcW w:w="23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EFE870" w14:textId="6C5E812C" w:rsidR="1C21EA35" w:rsidRPr="00A02FC5" w:rsidRDefault="1506DAF0" w:rsidP="226B6155">
            <w:pPr>
              <w:ind w:left="180"/>
              <w:rPr>
                <w:rFonts w:ascii="Times New Roman" w:eastAsiaTheme="minorEastAsia" w:hAnsi="Times New Roman" w:cs="Times New Roman"/>
                <w:color w:val="4F81BD" w:themeColor="accent1"/>
              </w:rPr>
            </w:pPr>
            <w:r w:rsidRPr="00A02FC5">
              <w:rPr>
                <w:rFonts w:ascii="Times New Roman" w:eastAsiaTheme="minorEastAsia" w:hAnsi="Times New Roman" w:cs="Times New Roman"/>
                <w:color w:val="4F81BD" w:themeColor="accent1"/>
              </w:rPr>
              <w:t>Total Annual FTE</w:t>
            </w:r>
          </w:p>
        </w:tc>
      </w:tr>
      <w:tr w:rsidR="00A02FC5" w:rsidRPr="00A02FC5" w14:paraId="120AD69F" w14:textId="77777777" w:rsidTr="000248FE">
        <w:trPr>
          <w:trHeight w:val="300"/>
        </w:trPr>
        <w:tc>
          <w:tcPr>
            <w:tcW w:w="215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EC038F" w14:textId="40ECF6ED" w:rsidR="1C21EA35" w:rsidRPr="00A02FC5" w:rsidRDefault="1506DAF0" w:rsidP="226B6155">
            <w:pPr>
              <w:ind w:left="180"/>
              <w:jc w:val="center"/>
              <w:rPr>
                <w:rFonts w:ascii="Times New Roman" w:eastAsiaTheme="minorEastAsia" w:hAnsi="Times New Roman" w:cs="Times New Roman"/>
                <w:color w:val="4F81BD" w:themeColor="accent1"/>
              </w:rPr>
            </w:pPr>
            <w:r w:rsidRPr="00A02FC5">
              <w:rPr>
                <w:rFonts w:ascii="Times New Roman" w:eastAsiaTheme="minorEastAsia" w:hAnsi="Times New Roman" w:cs="Times New Roman"/>
                <w:color w:val="4F81BD" w:themeColor="accent1"/>
              </w:rPr>
              <w:t>4-4</w:t>
            </w:r>
          </w:p>
        </w:tc>
        <w:tc>
          <w:tcPr>
            <w:tcW w:w="171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6A8674" w14:textId="1EEDD626" w:rsidR="1C21EA35" w:rsidRPr="00A02FC5" w:rsidRDefault="00A006BD" w:rsidP="226B6155">
            <w:pPr>
              <w:ind w:left="180"/>
              <w:rPr>
                <w:rFonts w:ascii="Times New Roman" w:eastAsiaTheme="minorEastAsia" w:hAnsi="Times New Roman" w:cs="Times New Roman"/>
                <w:color w:val="4F81BD" w:themeColor="accent1"/>
                <w:lang w:eastAsia="zh-CN"/>
              </w:rPr>
            </w:pPr>
            <w:r>
              <w:rPr>
                <w:rFonts w:ascii="Times New Roman" w:eastAsiaTheme="minorEastAsia" w:hAnsi="Times New Roman" w:cs="Times New Roman" w:hint="eastAsia"/>
                <w:color w:val="4F81BD" w:themeColor="accent1"/>
                <w:lang w:eastAsia="zh-CN"/>
              </w:rPr>
              <w:t>0.88</w:t>
            </w:r>
          </w:p>
        </w:tc>
        <w:tc>
          <w:tcPr>
            <w:tcW w:w="1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446874" w14:textId="1DC23B3C" w:rsidR="1C21EA35" w:rsidRPr="00A02FC5" w:rsidRDefault="00A006BD" w:rsidP="226B6155">
            <w:pPr>
              <w:ind w:left="180"/>
              <w:rPr>
                <w:rFonts w:ascii="Times New Roman" w:eastAsiaTheme="minorEastAsia" w:hAnsi="Times New Roman" w:cs="Times New Roman"/>
                <w:color w:val="4F81BD" w:themeColor="accent1"/>
                <w:lang w:eastAsia="zh-CN"/>
              </w:rPr>
            </w:pPr>
            <w:r>
              <w:rPr>
                <w:rFonts w:ascii="Times New Roman" w:eastAsiaTheme="minorEastAsia" w:hAnsi="Times New Roman" w:cs="Times New Roman" w:hint="eastAsia"/>
                <w:color w:val="4F81BD" w:themeColor="accent1"/>
                <w:lang w:eastAsia="zh-CN"/>
              </w:rPr>
              <w:t>0.12</w:t>
            </w:r>
          </w:p>
        </w:tc>
        <w:tc>
          <w:tcPr>
            <w:tcW w:w="232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3D6292" w14:textId="74CEF242" w:rsidR="1C21EA35" w:rsidRPr="00A02FC5" w:rsidRDefault="00A006BD" w:rsidP="226B6155">
            <w:pPr>
              <w:ind w:left="180"/>
              <w:jc w:val="center"/>
              <w:rPr>
                <w:rFonts w:ascii="Times New Roman" w:eastAsiaTheme="minorEastAsia" w:hAnsi="Times New Roman" w:cs="Times New Roman"/>
                <w:color w:val="4F81BD" w:themeColor="accent1"/>
                <w:lang w:eastAsia="zh-CN"/>
              </w:rPr>
            </w:pPr>
            <w:r>
              <w:rPr>
                <w:rFonts w:ascii="Times New Roman" w:eastAsiaTheme="minorEastAsia" w:hAnsi="Times New Roman" w:cs="Times New Roman" w:hint="eastAsia"/>
                <w:color w:val="4F81BD" w:themeColor="accent1"/>
                <w:lang w:eastAsia="zh-CN"/>
              </w:rPr>
              <w:t>1</w:t>
            </w:r>
          </w:p>
        </w:tc>
      </w:tr>
    </w:tbl>
    <w:p w14:paraId="1CE23B7C" w14:textId="77777777" w:rsidR="005B0209" w:rsidRDefault="005B0209" w:rsidP="226B6155">
      <w:pPr>
        <w:pStyle w:val="BodyText"/>
        <w:spacing w:before="11"/>
        <w:ind w:left="180" w:right="288"/>
        <w:rPr>
          <w:rFonts w:asciiTheme="minorHAnsi" w:eastAsiaTheme="minorEastAsia" w:hAnsiTheme="minorHAnsi" w:cstheme="minorBidi"/>
        </w:rPr>
      </w:pPr>
    </w:p>
    <w:p w14:paraId="1159B410" w14:textId="6F1221F7" w:rsidR="00674388" w:rsidRPr="00A02FC5" w:rsidRDefault="00674388" w:rsidP="00A02FC5">
      <w:pPr>
        <w:ind w:right="120"/>
        <w:textAlignment w:val="baseline"/>
        <w:rPr>
          <w:rFonts w:ascii="Times New Roman" w:eastAsiaTheme="minorEastAsia" w:hAnsi="Times New Roman" w:cs="Times New Roman"/>
        </w:rPr>
      </w:pPr>
      <w:r w:rsidRPr="00A02FC5">
        <w:rPr>
          <w:rFonts w:ascii="Times New Roman" w:eastAsiaTheme="minorEastAsia" w:hAnsi="Times New Roman" w:cs="Times New Roman"/>
        </w:rPr>
        <w:t xml:space="preserve">For purposes of calculating the overall evaluation in a manner that distinguishes among the overall ratings (e.g., </w:t>
      </w:r>
      <w:r w:rsidRPr="00A02FC5">
        <w:rPr>
          <w:rFonts w:ascii="Times New Roman" w:eastAsiaTheme="minorEastAsia" w:hAnsi="Times New Roman" w:cs="Times New Roman"/>
          <w:b/>
          <w:bCs/>
        </w:rPr>
        <w:t>Satisfactory, Above Satisfactory, and Outstanding</w:t>
      </w:r>
      <w:r w:rsidRPr="00A02FC5">
        <w:rPr>
          <w:rFonts w:ascii="Times New Roman" w:eastAsiaTheme="minorEastAsia" w:hAnsi="Times New Roman" w:cs="Times New Roman"/>
        </w:rPr>
        <w:t xml:space="preserve">), individual category evaluations of teaching, scholarly research and creative activity, and service are assigned the following values: </w:t>
      </w:r>
      <w:r w:rsidRPr="00A02FC5">
        <w:rPr>
          <w:rFonts w:ascii="Times New Roman" w:eastAsiaTheme="minorEastAsia" w:hAnsi="Times New Roman" w:cs="Times New Roman"/>
          <w:b/>
          <w:bCs/>
        </w:rPr>
        <w:t xml:space="preserve">Outstanding </w:t>
      </w:r>
      <w:r w:rsidRPr="00A02FC5">
        <w:rPr>
          <w:rFonts w:ascii="Times New Roman" w:eastAsiaTheme="minorEastAsia" w:hAnsi="Times New Roman" w:cs="Times New Roman"/>
        </w:rPr>
        <w:t xml:space="preserve">= 4, </w:t>
      </w:r>
      <w:r w:rsidRPr="00A02FC5">
        <w:rPr>
          <w:rFonts w:ascii="Times New Roman" w:eastAsiaTheme="minorEastAsia" w:hAnsi="Times New Roman" w:cs="Times New Roman"/>
          <w:b/>
          <w:bCs/>
        </w:rPr>
        <w:t>Above Satisfactory</w:t>
      </w:r>
      <w:r w:rsidRPr="00A02FC5">
        <w:rPr>
          <w:rFonts w:ascii="Times New Roman" w:eastAsiaTheme="minorEastAsia" w:hAnsi="Times New Roman" w:cs="Times New Roman"/>
        </w:rPr>
        <w:t xml:space="preserve"> = 3, </w:t>
      </w:r>
      <w:r w:rsidRPr="00A02FC5">
        <w:rPr>
          <w:rFonts w:ascii="Times New Roman" w:eastAsiaTheme="minorEastAsia" w:hAnsi="Times New Roman" w:cs="Times New Roman"/>
          <w:b/>
          <w:bCs/>
        </w:rPr>
        <w:t xml:space="preserve">Satisfactory </w:t>
      </w:r>
      <w:r w:rsidRPr="00A02FC5">
        <w:rPr>
          <w:rFonts w:ascii="Times New Roman" w:eastAsiaTheme="minorEastAsia" w:hAnsi="Times New Roman" w:cs="Times New Roman"/>
        </w:rPr>
        <w:t xml:space="preserve">= 2, </w:t>
      </w:r>
      <w:r w:rsidRPr="00A02FC5">
        <w:rPr>
          <w:rFonts w:ascii="Times New Roman" w:eastAsiaTheme="minorEastAsia" w:hAnsi="Times New Roman" w:cs="Times New Roman"/>
          <w:b/>
          <w:bCs/>
        </w:rPr>
        <w:t>Conditional</w:t>
      </w:r>
      <w:r w:rsidRPr="00A02FC5">
        <w:rPr>
          <w:rFonts w:ascii="Times New Roman" w:eastAsiaTheme="minorEastAsia" w:hAnsi="Times New Roman" w:cs="Times New Roman"/>
        </w:rPr>
        <w:t xml:space="preserve"> = 1, </w:t>
      </w:r>
      <w:r w:rsidRPr="00A02FC5">
        <w:rPr>
          <w:rFonts w:ascii="Times New Roman" w:eastAsiaTheme="minorEastAsia" w:hAnsi="Times New Roman" w:cs="Times New Roman"/>
          <w:b/>
          <w:bCs/>
        </w:rPr>
        <w:t>Unsatisfactory</w:t>
      </w:r>
      <w:r w:rsidRPr="00A02FC5">
        <w:rPr>
          <w:rFonts w:ascii="Times New Roman" w:eastAsiaTheme="minorEastAsia" w:hAnsi="Times New Roman" w:cs="Times New Roman"/>
        </w:rPr>
        <w:t xml:space="preserve"> = 0. </w:t>
      </w:r>
    </w:p>
    <w:p w14:paraId="54A1BA46" w14:textId="77777777" w:rsidR="00674388" w:rsidRPr="00A02FC5" w:rsidRDefault="00674388" w:rsidP="226B6155">
      <w:pPr>
        <w:pStyle w:val="BodyText"/>
        <w:ind w:left="299" w:right="120" w:firstLine="55"/>
        <w:rPr>
          <w:rFonts w:ascii="Times New Roman" w:eastAsiaTheme="minorEastAsia" w:hAnsi="Times New Roman" w:cs="Times New Roman"/>
        </w:rPr>
      </w:pPr>
    </w:p>
    <w:p w14:paraId="44EC4080" w14:textId="5A5FD472" w:rsidR="00A02FC5" w:rsidRPr="00A02FC5" w:rsidRDefault="00A02FC5" w:rsidP="00A02FC5">
      <w:pPr>
        <w:pStyle w:val="BodyText"/>
        <w:ind w:left="0" w:right="120"/>
        <w:rPr>
          <w:rFonts w:ascii="Times New Roman" w:eastAsiaTheme="minorEastAsia" w:hAnsi="Times New Roman" w:cs="Times New Roman"/>
          <w:b/>
          <w:bCs/>
          <w:color w:val="FF0000"/>
        </w:rPr>
      </w:pPr>
      <w:r w:rsidRPr="00A02FC5">
        <w:rPr>
          <w:rFonts w:ascii="Times New Roman" w:eastAsiaTheme="minorEastAsia" w:hAnsi="Times New Roman" w:cs="Times New Roman"/>
          <w:b/>
          <w:bCs/>
          <w:color w:val="FF0000"/>
        </w:rPr>
        <w:t>1.4</w:t>
      </w:r>
    </w:p>
    <w:p w14:paraId="0131F1B1" w14:textId="77777777" w:rsidR="00A02FC5" w:rsidRDefault="00A02FC5" w:rsidP="00A02FC5">
      <w:pPr>
        <w:pStyle w:val="BodyText"/>
        <w:ind w:left="0" w:right="120"/>
        <w:rPr>
          <w:rFonts w:ascii="Times New Roman" w:eastAsiaTheme="minorEastAsia" w:hAnsi="Times New Roman" w:cs="Times New Roman"/>
        </w:rPr>
      </w:pPr>
    </w:p>
    <w:p w14:paraId="0D70DDE5" w14:textId="36735288" w:rsidR="00B07BCB" w:rsidRPr="00A02FC5" w:rsidRDefault="00B07BCB" w:rsidP="00A02FC5">
      <w:pPr>
        <w:pStyle w:val="BodyText"/>
        <w:ind w:left="0" w:right="120"/>
        <w:rPr>
          <w:rFonts w:ascii="Times New Roman" w:eastAsiaTheme="minorEastAsia" w:hAnsi="Times New Roman" w:cs="Times New Roman"/>
        </w:rPr>
      </w:pPr>
      <w:r w:rsidRPr="00A02FC5">
        <w:rPr>
          <w:rFonts w:ascii="Times New Roman" w:eastAsiaTheme="minorEastAsia" w:hAnsi="Times New Roman" w:cs="Times New Roman"/>
        </w:rPr>
        <w:t>The overall evaluation is assigned according to the table below. The categories of evaluation are weighted according to the Assignment of Duties (see above). The overall evaluation is assigned according to the table below.</w:t>
      </w:r>
    </w:p>
    <w:p w14:paraId="3DFD444D" w14:textId="77777777" w:rsidR="00B07BCB" w:rsidRPr="00A02FC5" w:rsidRDefault="00B07BCB" w:rsidP="226B6155">
      <w:pPr>
        <w:pStyle w:val="BodyText"/>
        <w:spacing w:before="1"/>
        <w:ind w:left="0"/>
        <w:rPr>
          <w:rFonts w:ascii="Times New Roman" w:eastAsiaTheme="minorEastAsia" w:hAnsi="Times New Roman" w:cs="Times New Roman"/>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205"/>
        <w:gridCol w:w="2283"/>
      </w:tblGrid>
      <w:tr w:rsidR="00674388" w:rsidRPr="00A02FC5" w14:paraId="5C7B2E98" w14:textId="77777777" w:rsidTr="226B6155">
        <w:trPr>
          <w:trHeight w:val="266"/>
        </w:trPr>
        <w:tc>
          <w:tcPr>
            <w:tcW w:w="2205" w:type="dxa"/>
          </w:tcPr>
          <w:p w14:paraId="38321AF6" w14:textId="5B0F5F96" w:rsidR="00674388" w:rsidRPr="00A02FC5" w:rsidRDefault="00674388" w:rsidP="226B6155">
            <w:pPr>
              <w:pStyle w:val="TableParagraph"/>
              <w:spacing w:line="244" w:lineRule="exact"/>
              <w:rPr>
                <w:rFonts w:ascii="Times New Roman" w:eastAsiaTheme="minorEastAsia" w:hAnsi="Times New Roman" w:cs="Times New Roman"/>
                <w:sz w:val="24"/>
                <w:szCs w:val="24"/>
              </w:rPr>
            </w:pPr>
            <w:r w:rsidRPr="00A02FC5">
              <w:rPr>
                <w:rFonts w:ascii="Times New Roman" w:eastAsiaTheme="minorEastAsia" w:hAnsi="Times New Roman" w:cs="Times New Roman"/>
                <w:u w:val="single"/>
              </w:rPr>
              <w:t>Weighted Total</w:t>
            </w:r>
            <w:r w:rsidRPr="00A02FC5">
              <w:rPr>
                <w:rFonts w:ascii="Times New Roman" w:eastAsiaTheme="minorEastAsia" w:hAnsi="Times New Roman" w:cs="Times New Roman"/>
              </w:rPr>
              <w:t> </w:t>
            </w:r>
          </w:p>
        </w:tc>
        <w:tc>
          <w:tcPr>
            <w:tcW w:w="2283" w:type="dxa"/>
          </w:tcPr>
          <w:p w14:paraId="754112CD" w14:textId="6F9A0E11" w:rsidR="00674388" w:rsidRPr="00A02FC5" w:rsidRDefault="00674388" w:rsidP="226B6155">
            <w:pPr>
              <w:pStyle w:val="TableParagraph"/>
              <w:spacing w:line="244" w:lineRule="exact"/>
              <w:ind w:left="263"/>
              <w:rPr>
                <w:rFonts w:ascii="Times New Roman" w:eastAsiaTheme="minorEastAsia" w:hAnsi="Times New Roman" w:cs="Times New Roman"/>
                <w:sz w:val="24"/>
                <w:szCs w:val="24"/>
              </w:rPr>
            </w:pPr>
            <w:r w:rsidRPr="00A02FC5">
              <w:rPr>
                <w:rFonts w:ascii="Times New Roman" w:eastAsiaTheme="minorEastAsia" w:hAnsi="Times New Roman" w:cs="Times New Roman"/>
                <w:u w:val="single"/>
              </w:rPr>
              <w:t>Overall Evaluation</w:t>
            </w:r>
            <w:r w:rsidRPr="00A02FC5">
              <w:rPr>
                <w:rFonts w:ascii="Times New Roman" w:eastAsiaTheme="minorEastAsia" w:hAnsi="Times New Roman" w:cs="Times New Roman"/>
              </w:rPr>
              <w:t> </w:t>
            </w:r>
          </w:p>
        </w:tc>
      </w:tr>
      <w:tr w:rsidR="00674388" w:rsidRPr="00A02FC5" w14:paraId="7BA624AD" w14:textId="77777777" w:rsidTr="226B6155">
        <w:trPr>
          <w:trHeight w:val="292"/>
        </w:trPr>
        <w:tc>
          <w:tcPr>
            <w:tcW w:w="2205" w:type="dxa"/>
          </w:tcPr>
          <w:p w14:paraId="7CB75B40" w14:textId="0F9F5D40" w:rsidR="00674388" w:rsidRPr="00A02FC5" w:rsidRDefault="00A006BD" w:rsidP="226B6155">
            <w:pPr>
              <w:pStyle w:val="TableParagraph"/>
              <w:rPr>
                <w:rFonts w:ascii="Times New Roman" w:eastAsiaTheme="minorEastAsia" w:hAnsi="Times New Roman" w:cs="Times New Roman"/>
                <w:sz w:val="24"/>
                <w:szCs w:val="24"/>
              </w:rPr>
            </w:pPr>
            <w:r>
              <w:rPr>
                <w:rFonts w:ascii="Times New Roman" w:eastAsiaTheme="minorEastAsia" w:hAnsi="Times New Roman" w:cs="Times New Roman" w:hint="eastAsia"/>
                <w:color w:val="4F81BD" w:themeColor="accent1"/>
                <w:lang w:eastAsia="zh-CN"/>
              </w:rPr>
              <w:t>3.5</w:t>
            </w:r>
            <w:r w:rsidR="00674388" w:rsidRPr="00A02FC5">
              <w:rPr>
                <w:rFonts w:ascii="Times New Roman" w:eastAsiaTheme="minorEastAsia" w:hAnsi="Times New Roman" w:cs="Times New Roman"/>
                <w:color w:val="4F81BD" w:themeColor="accent1"/>
              </w:rPr>
              <w:t xml:space="preserve"> and above </w:t>
            </w:r>
          </w:p>
        </w:tc>
        <w:tc>
          <w:tcPr>
            <w:tcW w:w="2283" w:type="dxa"/>
          </w:tcPr>
          <w:p w14:paraId="2134A4E2" w14:textId="04C5DA20" w:rsidR="00674388" w:rsidRPr="00A02FC5" w:rsidRDefault="00674388" w:rsidP="226B6155">
            <w:pPr>
              <w:pStyle w:val="TableParagraph"/>
              <w:ind w:left="263"/>
              <w:rPr>
                <w:rFonts w:ascii="Times New Roman" w:eastAsiaTheme="minorEastAsia" w:hAnsi="Times New Roman" w:cs="Times New Roman"/>
                <w:sz w:val="24"/>
                <w:szCs w:val="24"/>
              </w:rPr>
            </w:pPr>
            <w:r w:rsidRPr="00A02FC5">
              <w:rPr>
                <w:rFonts w:ascii="Times New Roman" w:eastAsiaTheme="minorEastAsia" w:hAnsi="Times New Roman" w:cs="Times New Roman"/>
              </w:rPr>
              <w:t>Outstanding </w:t>
            </w:r>
          </w:p>
        </w:tc>
      </w:tr>
      <w:tr w:rsidR="00674388" w:rsidRPr="00A02FC5" w14:paraId="4F3594CC" w14:textId="77777777" w:rsidTr="226B6155">
        <w:trPr>
          <w:trHeight w:val="292"/>
        </w:trPr>
        <w:tc>
          <w:tcPr>
            <w:tcW w:w="2205" w:type="dxa"/>
          </w:tcPr>
          <w:p w14:paraId="2FD9F1FE" w14:textId="1956E8F4" w:rsidR="00674388" w:rsidRPr="00A02FC5" w:rsidRDefault="00A006BD" w:rsidP="226B6155">
            <w:pPr>
              <w:pStyle w:val="TableParagraph"/>
              <w:rPr>
                <w:rFonts w:ascii="Times New Roman" w:eastAsiaTheme="minorEastAsia" w:hAnsi="Times New Roman" w:cs="Times New Roman"/>
                <w:sz w:val="24"/>
                <w:szCs w:val="24"/>
              </w:rPr>
            </w:pPr>
            <w:r>
              <w:rPr>
                <w:rFonts w:ascii="Times New Roman" w:eastAsiaTheme="minorEastAsia" w:hAnsi="Times New Roman" w:cs="Times New Roman" w:hint="eastAsia"/>
                <w:color w:val="4F81BD" w:themeColor="accent1"/>
                <w:lang w:eastAsia="zh-CN"/>
              </w:rPr>
              <w:t>2.5</w:t>
            </w:r>
            <w:r w:rsidR="00674388" w:rsidRPr="00A02FC5">
              <w:rPr>
                <w:rFonts w:ascii="Times New Roman" w:eastAsiaTheme="minorEastAsia" w:hAnsi="Times New Roman" w:cs="Times New Roman"/>
                <w:color w:val="4F81BD" w:themeColor="accent1"/>
              </w:rPr>
              <w:t xml:space="preserve"> – </w:t>
            </w:r>
            <w:r>
              <w:rPr>
                <w:rFonts w:ascii="Times New Roman" w:eastAsiaTheme="minorEastAsia" w:hAnsi="Times New Roman" w:cs="Times New Roman" w:hint="eastAsia"/>
                <w:color w:val="4F81BD" w:themeColor="accent1"/>
                <w:lang w:eastAsia="zh-CN"/>
              </w:rPr>
              <w:t>3.49</w:t>
            </w:r>
            <w:r w:rsidR="00674388" w:rsidRPr="00A02FC5">
              <w:rPr>
                <w:rFonts w:ascii="Times New Roman" w:eastAsiaTheme="minorEastAsia" w:hAnsi="Times New Roman" w:cs="Times New Roman"/>
                <w:color w:val="4F81BD" w:themeColor="accent1"/>
              </w:rPr>
              <w:t> </w:t>
            </w:r>
          </w:p>
        </w:tc>
        <w:tc>
          <w:tcPr>
            <w:tcW w:w="2283" w:type="dxa"/>
          </w:tcPr>
          <w:p w14:paraId="57255B8A" w14:textId="21B56E83" w:rsidR="00674388" w:rsidRPr="00A02FC5" w:rsidRDefault="00674388" w:rsidP="226B6155">
            <w:pPr>
              <w:pStyle w:val="TableParagraph"/>
              <w:ind w:left="263"/>
              <w:rPr>
                <w:rFonts w:ascii="Times New Roman" w:eastAsiaTheme="minorEastAsia" w:hAnsi="Times New Roman" w:cs="Times New Roman"/>
                <w:sz w:val="24"/>
                <w:szCs w:val="24"/>
              </w:rPr>
            </w:pPr>
            <w:r w:rsidRPr="00A02FC5">
              <w:rPr>
                <w:rFonts w:ascii="Times New Roman" w:eastAsiaTheme="minorEastAsia" w:hAnsi="Times New Roman" w:cs="Times New Roman"/>
              </w:rPr>
              <w:t>Above Satisfactory </w:t>
            </w:r>
          </w:p>
        </w:tc>
      </w:tr>
      <w:tr w:rsidR="00674388" w:rsidRPr="00A02FC5" w14:paraId="7BC1A094" w14:textId="77777777" w:rsidTr="226B6155">
        <w:trPr>
          <w:trHeight w:val="292"/>
        </w:trPr>
        <w:tc>
          <w:tcPr>
            <w:tcW w:w="2205" w:type="dxa"/>
          </w:tcPr>
          <w:p w14:paraId="559A43E1" w14:textId="7FC37DEB" w:rsidR="00674388" w:rsidRPr="00A02FC5" w:rsidRDefault="00A006BD" w:rsidP="226B6155">
            <w:pPr>
              <w:pStyle w:val="TableParagrap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color w:val="4F81BD" w:themeColor="accent1"/>
                <w:lang w:eastAsia="zh-CN"/>
              </w:rPr>
              <w:t>1.5</w:t>
            </w:r>
            <w:r w:rsidR="00674388" w:rsidRPr="00A02FC5">
              <w:rPr>
                <w:rFonts w:ascii="Times New Roman" w:eastAsiaTheme="minorEastAsia" w:hAnsi="Times New Roman" w:cs="Times New Roman"/>
                <w:color w:val="4F81BD" w:themeColor="accent1"/>
              </w:rPr>
              <w:t> </w:t>
            </w:r>
            <w:r>
              <w:rPr>
                <w:rFonts w:ascii="Times New Roman" w:eastAsiaTheme="minorEastAsia" w:hAnsi="Times New Roman" w:cs="Times New Roman"/>
                <w:color w:val="4F81BD" w:themeColor="accent1"/>
                <w:lang w:eastAsia="zh-CN"/>
              </w:rPr>
              <w:t>–</w:t>
            </w:r>
            <w:r>
              <w:rPr>
                <w:rFonts w:ascii="Times New Roman" w:eastAsiaTheme="minorEastAsia" w:hAnsi="Times New Roman" w:cs="Times New Roman" w:hint="eastAsia"/>
                <w:color w:val="4F81BD" w:themeColor="accent1"/>
                <w:lang w:eastAsia="zh-CN"/>
              </w:rPr>
              <w:t xml:space="preserve"> 2.49</w:t>
            </w:r>
          </w:p>
        </w:tc>
        <w:tc>
          <w:tcPr>
            <w:tcW w:w="2283" w:type="dxa"/>
          </w:tcPr>
          <w:p w14:paraId="1A2AEC8D" w14:textId="625BDAA3" w:rsidR="00674388" w:rsidRPr="00A02FC5" w:rsidRDefault="00674388" w:rsidP="226B6155">
            <w:pPr>
              <w:pStyle w:val="TableParagraph"/>
              <w:ind w:left="263"/>
              <w:rPr>
                <w:rFonts w:ascii="Times New Roman" w:eastAsiaTheme="minorEastAsia" w:hAnsi="Times New Roman" w:cs="Times New Roman"/>
                <w:sz w:val="24"/>
                <w:szCs w:val="24"/>
              </w:rPr>
            </w:pPr>
            <w:r w:rsidRPr="00A02FC5">
              <w:rPr>
                <w:rFonts w:ascii="Times New Roman" w:eastAsiaTheme="minorEastAsia" w:hAnsi="Times New Roman" w:cs="Times New Roman"/>
              </w:rPr>
              <w:t>Satisfactory </w:t>
            </w:r>
          </w:p>
        </w:tc>
      </w:tr>
      <w:tr w:rsidR="00674388" w:rsidRPr="00A02FC5" w14:paraId="5CC211D3" w14:textId="77777777" w:rsidTr="226B6155">
        <w:trPr>
          <w:trHeight w:val="292"/>
        </w:trPr>
        <w:tc>
          <w:tcPr>
            <w:tcW w:w="2205" w:type="dxa"/>
          </w:tcPr>
          <w:p w14:paraId="4E3A5948" w14:textId="7C5E2D1A" w:rsidR="00674388" w:rsidRPr="00A02FC5" w:rsidRDefault="00A006BD" w:rsidP="226B6155">
            <w:pPr>
              <w:pStyle w:val="TableParagraph"/>
              <w:rPr>
                <w:rFonts w:ascii="Times New Roman" w:eastAsiaTheme="minorEastAsia" w:hAnsi="Times New Roman" w:cs="Times New Roman"/>
                <w:sz w:val="24"/>
                <w:szCs w:val="24"/>
              </w:rPr>
            </w:pPr>
            <w:r>
              <w:rPr>
                <w:rFonts w:ascii="Times New Roman" w:eastAsiaTheme="minorEastAsia" w:hAnsi="Times New Roman" w:cs="Times New Roman" w:hint="eastAsia"/>
                <w:color w:val="4F81BD" w:themeColor="accent1"/>
                <w:lang w:eastAsia="zh-CN"/>
              </w:rPr>
              <w:t xml:space="preserve">0.5 </w:t>
            </w:r>
            <w:r>
              <w:rPr>
                <w:rFonts w:ascii="Times New Roman" w:eastAsiaTheme="minorEastAsia" w:hAnsi="Times New Roman" w:cs="Times New Roman"/>
                <w:color w:val="4F81BD" w:themeColor="accent1"/>
                <w:lang w:eastAsia="zh-CN"/>
              </w:rPr>
              <w:t>–</w:t>
            </w:r>
            <w:r>
              <w:rPr>
                <w:rFonts w:ascii="Times New Roman" w:eastAsiaTheme="minorEastAsia" w:hAnsi="Times New Roman" w:cs="Times New Roman" w:hint="eastAsia"/>
                <w:color w:val="4F81BD" w:themeColor="accent1"/>
                <w:lang w:eastAsia="zh-CN"/>
              </w:rPr>
              <w:t xml:space="preserve"> 1.49</w:t>
            </w:r>
            <w:r w:rsidR="00674388" w:rsidRPr="00A02FC5">
              <w:rPr>
                <w:rFonts w:ascii="Times New Roman" w:eastAsiaTheme="minorEastAsia" w:hAnsi="Times New Roman" w:cs="Times New Roman"/>
                <w:color w:val="4F81BD" w:themeColor="accent1"/>
              </w:rPr>
              <w:t> </w:t>
            </w:r>
          </w:p>
        </w:tc>
        <w:tc>
          <w:tcPr>
            <w:tcW w:w="2283" w:type="dxa"/>
          </w:tcPr>
          <w:p w14:paraId="2F800163" w14:textId="3A2E283F" w:rsidR="00674388" w:rsidRPr="00A02FC5" w:rsidRDefault="00674388" w:rsidP="226B6155">
            <w:pPr>
              <w:pStyle w:val="TableParagraph"/>
              <w:ind w:left="263"/>
              <w:rPr>
                <w:rFonts w:ascii="Times New Roman" w:eastAsiaTheme="minorEastAsia" w:hAnsi="Times New Roman" w:cs="Times New Roman"/>
                <w:sz w:val="24"/>
                <w:szCs w:val="24"/>
              </w:rPr>
            </w:pPr>
            <w:r w:rsidRPr="00A02FC5">
              <w:rPr>
                <w:rFonts w:ascii="Times New Roman" w:eastAsiaTheme="minorEastAsia" w:hAnsi="Times New Roman" w:cs="Times New Roman"/>
              </w:rPr>
              <w:t>Conditional </w:t>
            </w:r>
          </w:p>
        </w:tc>
      </w:tr>
      <w:tr w:rsidR="00674388" w:rsidRPr="00A02FC5" w14:paraId="52BB6935" w14:textId="77777777" w:rsidTr="226B6155">
        <w:trPr>
          <w:trHeight w:val="559"/>
        </w:trPr>
        <w:tc>
          <w:tcPr>
            <w:tcW w:w="2205" w:type="dxa"/>
          </w:tcPr>
          <w:p w14:paraId="1C32A3D8" w14:textId="0089D5F6" w:rsidR="00674388" w:rsidRPr="00A02FC5" w:rsidRDefault="00674388" w:rsidP="226B6155">
            <w:pPr>
              <w:pStyle w:val="TableParagraph"/>
              <w:rPr>
                <w:rFonts w:ascii="Times New Roman" w:eastAsiaTheme="minorEastAsia" w:hAnsi="Times New Roman" w:cs="Times New Roman"/>
                <w:sz w:val="24"/>
                <w:szCs w:val="24"/>
              </w:rPr>
            </w:pPr>
            <w:r w:rsidRPr="00A02FC5">
              <w:rPr>
                <w:rFonts w:ascii="Times New Roman" w:eastAsiaTheme="minorEastAsia" w:hAnsi="Times New Roman" w:cs="Times New Roman"/>
                <w:color w:val="4F81BD" w:themeColor="accent1"/>
              </w:rPr>
              <w:t>Below 0.</w:t>
            </w:r>
            <w:r w:rsidR="00A006BD">
              <w:rPr>
                <w:rFonts w:ascii="Times New Roman" w:eastAsiaTheme="minorEastAsia" w:hAnsi="Times New Roman" w:cs="Times New Roman" w:hint="eastAsia"/>
                <w:color w:val="4F81BD" w:themeColor="accent1"/>
                <w:lang w:eastAsia="zh-CN"/>
              </w:rPr>
              <w:t>49</w:t>
            </w:r>
            <w:r w:rsidRPr="00A02FC5">
              <w:rPr>
                <w:rFonts w:ascii="Times New Roman" w:eastAsiaTheme="minorEastAsia" w:hAnsi="Times New Roman" w:cs="Times New Roman"/>
                <w:color w:val="4F81BD" w:themeColor="accent1"/>
              </w:rPr>
              <w:t xml:space="preserve"> </w:t>
            </w:r>
          </w:p>
        </w:tc>
        <w:tc>
          <w:tcPr>
            <w:tcW w:w="2283" w:type="dxa"/>
          </w:tcPr>
          <w:p w14:paraId="5DC4674A" w14:textId="4DFA535F" w:rsidR="00674388" w:rsidRPr="00A02FC5" w:rsidRDefault="00674388" w:rsidP="226B6155">
            <w:pPr>
              <w:pStyle w:val="TableParagraph"/>
              <w:ind w:left="263"/>
              <w:rPr>
                <w:rFonts w:ascii="Times New Roman" w:eastAsiaTheme="minorEastAsia" w:hAnsi="Times New Roman" w:cs="Times New Roman"/>
                <w:sz w:val="24"/>
                <w:szCs w:val="24"/>
              </w:rPr>
            </w:pPr>
            <w:r w:rsidRPr="00A02FC5">
              <w:rPr>
                <w:rFonts w:ascii="Times New Roman" w:eastAsiaTheme="minorEastAsia" w:hAnsi="Times New Roman" w:cs="Times New Roman"/>
              </w:rPr>
              <w:t>Unsatisfactory </w:t>
            </w:r>
          </w:p>
        </w:tc>
      </w:tr>
    </w:tbl>
    <w:p w14:paraId="7AC00299" w14:textId="77777777" w:rsidR="00B07BCB" w:rsidRPr="00DF7ACE" w:rsidRDefault="00B07BCB" w:rsidP="226B6155">
      <w:pPr>
        <w:pStyle w:val="BodyText"/>
        <w:spacing w:before="4"/>
        <w:ind w:left="0"/>
        <w:rPr>
          <w:rFonts w:asciiTheme="minorHAnsi" w:eastAsiaTheme="minorEastAsia" w:hAnsiTheme="minorHAnsi" w:cstheme="minorBidi"/>
        </w:rPr>
      </w:pPr>
    </w:p>
    <w:p w14:paraId="33309A73" w14:textId="22575893" w:rsidR="00B07BCB" w:rsidRPr="00A02FC5" w:rsidRDefault="19181F2F" w:rsidP="00A02FC5">
      <w:pPr>
        <w:pStyle w:val="BodyText"/>
        <w:ind w:left="0" w:right="265"/>
        <w:rPr>
          <w:rFonts w:ascii="Times New Roman" w:eastAsiaTheme="minorEastAsia" w:hAnsi="Times New Roman" w:cs="Times New Roman"/>
          <w:color w:val="0070C0"/>
        </w:rPr>
      </w:pPr>
      <w:r w:rsidRPr="00A02FC5">
        <w:rPr>
          <w:rFonts w:ascii="Times New Roman" w:eastAsiaTheme="minorEastAsia" w:hAnsi="Times New Roman" w:cs="Times New Roman"/>
          <w:b/>
          <w:bCs/>
        </w:rPr>
        <w:t>Example:</w:t>
      </w:r>
      <w:r w:rsidRPr="00A02FC5">
        <w:rPr>
          <w:rFonts w:ascii="Times New Roman" w:eastAsiaTheme="minorEastAsia" w:hAnsi="Times New Roman" w:cs="Times New Roman"/>
        </w:rPr>
        <w:t xml:space="preserve"> Based on the formula for evaluation, a faculty member who is </w:t>
      </w:r>
      <w:r w:rsidR="00A006BD">
        <w:rPr>
          <w:rFonts w:ascii="Times New Roman" w:eastAsiaTheme="minorEastAsia" w:hAnsi="Times New Roman" w:cs="Times New Roman" w:hint="eastAsia"/>
          <w:lang w:eastAsia="zh-CN"/>
        </w:rPr>
        <w:t>Above Satisfactory</w:t>
      </w:r>
      <w:r w:rsidRPr="00A02FC5">
        <w:rPr>
          <w:rFonts w:ascii="Times New Roman" w:eastAsiaTheme="minorEastAsia" w:hAnsi="Times New Roman" w:cs="Times New Roman"/>
        </w:rPr>
        <w:t xml:space="preserve"> in Teaching and </w:t>
      </w:r>
      <w:r w:rsidR="00A006BD">
        <w:rPr>
          <w:rFonts w:ascii="Times New Roman" w:eastAsiaTheme="minorEastAsia" w:hAnsi="Times New Roman" w:cs="Times New Roman"/>
          <w:lang w:eastAsia="zh-CN"/>
        </w:rPr>
        <w:t>Outstanding</w:t>
      </w:r>
      <w:r w:rsidRPr="00A02FC5">
        <w:rPr>
          <w:rFonts w:ascii="Times New Roman" w:eastAsiaTheme="minorEastAsia" w:hAnsi="Times New Roman" w:cs="Times New Roman"/>
        </w:rPr>
        <w:t xml:space="preserve"> in Service will earn an overall evaluation of Outstanding </w:t>
      </w:r>
      <w:r w:rsidRPr="00A02FC5">
        <w:rPr>
          <w:rFonts w:ascii="Times New Roman" w:eastAsiaTheme="minorEastAsia" w:hAnsi="Times New Roman" w:cs="Times New Roman"/>
          <w:color w:val="0070C0"/>
        </w:rPr>
        <w:t>[</w:t>
      </w:r>
      <w:r w:rsidR="00A006BD">
        <w:rPr>
          <w:rFonts w:ascii="Times New Roman" w:eastAsiaTheme="minorEastAsia" w:hAnsi="Times New Roman" w:cs="Times New Roman" w:hint="eastAsia"/>
          <w:color w:val="0070C0"/>
          <w:lang w:eastAsia="zh-CN"/>
        </w:rPr>
        <w:t xml:space="preserve"> </w:t>
      </w:r>
      <w:r w:rsidRPr="00A02FC5">
        <w:rPr>
          <w:rFonts w:ascii="Times New Roman" w:eastAsiaTheme="minorEastAsia" w:hAnsi="Times New Roman" w:cs="Times New Roman"/>
          <w:color w:val="0070C0"/>
        </w:rPr>
        <w:t>(</w:t>
      </w:r>
      <w:r w:rsidR="00A006BD">
        <w:rPr>
          <w:rFonts w:ascii="Times New Roman" w:eastAsiaTheme="minorEastAsia" w:hAnsi="Times New Roman" w:cs="Times New Roman" w:hint="eastAsia"/>
          <w:color w:val="0070C0"/>
          <w:lang w:eastAsia="zh-CN"/>
        </w:rPr>
        <w:t>3</w:t>
      </w:r>
      <w:r w:rsidR="00086A5A">
        <w:rPr>
          <w:rFonts w:ascii="Times New Roman" w:eastAsiaTheme="minorEastAsia" w:hAnsi="Times New Roman" w:cs="Times New Roman"/>
          <w:color w:val="0070C0"/>
        </w:rPr>
        <w:t xml:space="preserve"> </w:t>
      </w:r>
      <w:r w:rsidR="00A006BD">
        <w:rPr>
          <w:rFonts w:ascii="Times New Roman" w:eastAsiaTheme="minorEastAsia" w:hAnsi="Times New Roman" w:cs="Times New Roman" w:hint="eastAsia"/>
          <w:color w:val="0070C0"/>
          <w:lang w:eastAsia="zh-CN"/>
        </w:rPr>
        <w:t>* 0.88</w:t>
      </w:r>
      <w:r w:rsidRPr="00A02FC5">
        <w:rPr>
          <w:rFonts w:ascii="Times New Roman" w:eastAsiaTheme="minorEastAsia" w:hAnsi="Times New Roman" w:cs="Times New Roman"/>
          <w:color w:val="0070C0"/>
        </w:rPr>
        <w:t xml:space="preserve"> </w:t>
      </w:r>
      <w:r w:rsidR="001A7281">
        <w:rPr>
          <w:rFonts w:ascii="Times New Roman" w:eastAsiaTheme="minorEastAsia" w:hAnsi="Times New Roman" w:cs="Times New Roman" w:hint="eastAsia"/>
          <w:color w:val="0070C0"/>
          <w:lang w:eastAsia="zh-CN"/>
        </w:rPr>
        <w:t xml:space="preserve">= 2.64 </w:t>
      </w:r>
      <w:r w:rsidRPr="00A02FC5">
        <w:rPr>
          <w:rFonts w:ascii="Times New Roman" w:eastAsiaTheme="minorEastAsia" w:hAnsi="Times New Roman" w:cs="Times New Roman"/>
          <w:color w:val="0070C0"/>
        </w:rPr>
        <w:t>+ (</w:t>
      </w:r>
      <w:r w:rsidR="00A006BD">
        <w:rPr>
          <w:rFonts w:ascii="Times New Roman" w:eastAsiaTheme="minorEastAsia" w:hAnsi="Times New Roman" w:cs="Times New Roman" w:hint="eastAsia"/>
          <w:color w:val="0070C0"/>
          <w:lang w:eastAsia="zh-CN"/>
        </w:rPr>
        <w:t>4</w:t>
      </w:r>
      <w:r w:rsidR="00086A5A">
        <w:rPr>
          <w:rFonts w:ascii="Times New Roman" w:eastAsiaTheme="minorEastAsia" w:hAnsi="Times New Roman" w:cs="Times New Roman"/>
          <w:color w:val="0070C0"/>
        </w:rPr>
        <w:t xml:space="preserve"> </w:t>
      </w:r>
      <w:r w:rsidR="00A006BD">
        <w:rPr>
          <w:rFonts w:ascii="Times New Roman" w:eastAsiaTheme="minorEastAsia" w:hAnsi="Times New Roman" w:cs="Times New Roman" w:hint="eastAsia"/>
          <w:color w:val="0070C0"/>
          <w:lang w:eastAsia="zh-CN"/>
        </w:rPr>
        <w:t>* 0.12</w:t>
      </w:r>
      <w:r w:rsidR="001A7281">
        <w:rPr>
          <w:rFonts w:ascii="Times New Roman" w:eastAsiaTheme="minorEastAsia" w:hAnsi="Times New Roman" w:cs="Times New Roman" w:hint="eastAsia"/>
          <w:color w:val="0070C0"/>
          <w:lang w:eastAsia="zh-CN"/>
        </w:rPr>
        <w:t xml:space="preserve"> = 0.48</w:t>
      </w:r>
      <w:r w:rsidRPr="00A02FC5">
        <w:rPr>
          <w:rFonts w:ascii="Times New Roman" w:eastAsiaTheme="minorEastAsia" w:hAnsi="Times New Roman" w:cs="Times New Roman"/>
          <w:color w:val="0070C0"/>
        </w:rPr>
        <w:t>)</w:t>
      </w:r>
      <w:r w:rsidR="00086A5A">
        <w:rPr>
          <w:rFonts w:ascii="Times New Roman" w:eastAsiaTheme="minorEastAsia" w:hAnsi="Times New Roman" w:cs="Times New Roman"/>
          <w:color w:val="0070C0"/>
        </w:rPr>
        <w:t xml:space="preserve"> </w:t>
      </w:r>
      <w:r w:rsidRPr="00A02FC5">
        <w:rPr>
          <w:rFonts w:ascii="Times New Roman" w:eastAsiaTheme="minorEastAsia" w:hAnsi="Times New Roman" w:cs="Times New Roman"/>
          <w:color w:val="0070C0"/>
        </w:rPr>
        <w:t>=</w:t>
      </w:r>
      <w:r w:rsidR="00A006BD">
        <w:rPr>
          <w:rFonts w:ascii="Times New Roman" w:eastAsiaTheme="minorEastAsia" w:hAnsi="Times New Roman" w:cs="Times New Roman" w:hint="eastAsia"/>
          <w:color w:val="0070C0"/>
          <w:lang w:eastAsia="zh-CN"/>
        </w:rPr>
        <w:t xml:space="preserve"> 3.12</w:t>
      </w:r>
      <w:r w:rsidRPr="00A02FC5">
        <w:rPr>
          <w:rFonts w:ascii="Times New Roman" w:eastAsiaTheme="minorEastAsia" w:hAnsi="Times New Roman" w:cs="Times New Roman"/>
          <w:color w:val="0070C0"/>
        </w:rPr>
        <w:t>]</w:t>
      </w:r>
    </w:p>
    <w:p w14:paraId="22C61109" w14:textId="77777777" w:rsidR="00A02FC5" w:rsidRDefault="00A02FC5" w:rsidP="226B6155">
      <w:pPr>
        <w:pStyle w:val="Heading2"/>
        <w:rPr>
          <w:rFonts w:asciiTheme="minorHAnsi" w:eastAsiaTheme="minorEastAsia" w:hAnsiTheme="minorHAnsi" w:cstheme="minorBidi"/>
        </w:rPr>
      </w:pPr>
    </w:p>
    <w:p w14:paraId="10193225" w14:textId="77777777" w:rsidR="00A02FC5" w:rsidRDefault="00A02FC5" w:rsidP="00A02FC5">
      <w:pPr>
        <w:textAlignment w:val="baseline"/>
        <w:rPr>
          <w:rStyle w:val="normaltextrun"/>
          <w:rFonts w:ascii="Times New Roman" w:hAnsi="Times New Roman" w:cs="Times New Roman"/>
          <w:b/>
          <w:bCs/>
          <w:color w:val="7030A0"/>
          <w:sz w:val="40"/>
          <w:szCs w:val="40"/>
        </w:rPr>
      </w:pPr>
    </w:p>
    <w:p w14:paraId="0B56F678" w14:textId="2D00BB2B" w:rsidR="00A02FC5" w:rsidRPr="00A02FC5" w:rsidRDefault="00A02FC5" w:rsidP="00A02FC5">
      <w:pPr>
        <w:textAlignment w:val="baseline"/>
        <w:rPr>
          <w:rStyle w:val="eop"/>
          <w:rFonts w:ascii="Times New Roman" w:hAnsi="Times New Roman" w:cs="Times New Roman"/>
          <w:b/>
          <w:bCs/>
          <w:color w:val="7030A0"/>
          <w:sz w:val="40"/>
          <w:szCs w:val="40"/>
        </w:rPr>
      </w:pPr>
      <w:r w:rsidRPr="00A02FC5">
        <w:rPr>
          <w:rStyle w:val="normaltextrun"/>
          <w:rFonts w:ascii="Times New Roman" w:hAnsi="Times New Roman" w:cs="Times New Roman"/>
          <w:b/>
          <w:bCs/>
          <w:color w:val="7030A0"/>
          <w:sz w:val="40"/>
          <w:szCs w:val="40"/>
        </w:rPr>
        <w:t>SECTION 2: TEACHING</w:t>
      </w:r>
      <w:r w:rsidRPr="00A02FC5">
        <w:rPr>
          <w:rStyle w:val="eop"/>
          <w:rFonts w:ascii="Times New Roman" w:hAnsi="Times New Roman" w:cs="Times New Roman"/>
          <w:b/>
          <w:bCs/>
          <w:color w:val="7030A0"/>
          <w:sz w:val="40"/>
          <w:szCs w:val="40"/>
        </w:rPr>
        <w:t> </w:t>
      </w:r>
    </w:p>
    <w:p w14:paraId="79CCD47B" w14:textId="77777777" w:rsidR="00A02FC5" w:rsidRPr="00E05C02" w:rsidRDefault="00A02FC5" w:rsidP="00A02FC5">
      <w:pPr>
        <w:pStyle w:val="paragraph"/>
        <w:spacing w:before="0" w:beforeAutospacing="0" w:after="0" w:afterAutospacing="0"/>
        <w:textAlignment w:val="baseline"/>
      </w:pPr>
    </w:p>
    <w:p w14:paraId="3FB61683" w14:textId="77777777" w:rsidR="00A02FC5" w:rsidRPr="00A02FC5" w:rsidRDefault="00A02FC5" w:rsidP="00A02FC5">
      <w:pPr>
        <w:pStyle w:val="paragraph"/>
        <w:spacing w:before="0" w:beforeAutospacing="0" w:after="0" w:afterAutospacing="0"/>
        <w:textAlignment w:val="baseline"/>
        <w:rPr>
          <w:rStyle w:val="eop"/>
          <w:color w:val="333333"/>
        </w:rPr>
      </w:pPr>
      <w:r w:rsidRPr="00A02FC5">
        <w:rPr>
          <w:rStyle w:val="normaltextrun"/>
          <w:b/>
          <w:bCs/>
          <w:color w:val="333333"/>
        </w:rPr>
        <w:t>Teaching</w:t>
      </w:r>
      <w:r w:rsidRPr="00A02FC5">
        <w:rPr>
          <w:rStyle w:val="normaltextrun"/>
          <w:color w:val="333333"/>
        </w:rPr>
        <w:t> includes all classes for which the faculty is Instructor of Record and related class activities and student interactions both inside and outside of the classroom. This category also includes items such as independent studies, directed research, directed readings, thesis and dissertation committees, guest lectures in other classes, team teaching and development and/or revision of course materials or curriculum for future classes.</w:t>
      </w:r>
      <w:r w:rsidRPr="00A02FC5">
        <w:rPr>
          <w:rStyle w:val="eop"/>
          <w:color w:val="333333"/>
        </w:rPr>
        <w:t> </w:t>
      </w:r>
    </w:p>
    <w:p w14:paraId="478A7861" w14:textId="77777777" w:rsidR="00A02FC5" w:rsidRPr="00A02FC5" w:rsidRDefault="00A02FC5" w:rsidP="00A02FC5">
      <w:pPr>
        <w:pStyle w:val="paragraph"/>
        <w:spacing w:before="0" w:beforeAutospacing="0" w:after="0" w:afterAutospacing="0"/>
        <w:textAlignment w:val="baseline"/>
        <w:rPr>
          <w:rStyle w:val="eop"/>
          <w:color w:val="333333"/>
        </w:rPr>
      </w:pPr>
    </w:p>
    <w:p w14:paraId="26390472" w14:textId="77777777" w:rsidR="00A02FC5" w:rsidRPr="00A02FC5" w:rsidRDefault="00A02FC5" w:rsidP="00A02FC5">
      <w:pPr>
        <w:pStyle w:val="paragraph"/>
        <w:spacing w:before="0" w:beforeAutospacing="0" w:after="0" w:afterAutospacing="0"/>
        <w:textAlignment w:val="baseline"/>
      </w:pPr>
      <w:r w:rsidRPr="00A02FC5">
        <w:rPr>
          <w:rStyle w:val="normaltextrun"/>
        </w:rPr>
        <w:t>It is critical for faculty and the evaluator to use them judiciously and comprehensively (and not used selectively to reflect a bias one way or the other).</w:t>
      </w:r>
      <w:r w:rsidRPr="00A02FC5">
        <w:rPr>
          <w:rStyle w:val="eop"/>
        </w:rPr>
        <w:t> </w:t>
      </w:r>
    </w:p>
    <w:p w14:paraId="6CE12898" w14:textId="77777777" w:rsidR="00A02FC5" w:rsidRPr="00A02FC5" w:rsidRDefault="00A02FC5" w:rsidP="00A02FC5">
      <w:pPr>
        <w:rPr>
          <w:rFonts w:ascii="Times New Roman" w:hAnsi="Times New Roman" w:cs="Times New Roman"/>
          <w:b/>
          <w:bCs/>
          <w:color w:val="FF0000"/>
          <w:sz w:val="24"/>
          <w:szCs w:val="24"/>
        </w:rPr>
      </w:pPr>
    </w:p>
    <w:p w14:paraId="5313F54B" w14:textId="77777777" w:rsidR="00A02FC5" w:rsidRPr="00A02FC5" w:rsidRDefault="00A02FC5" w:rsidP="00A02FC5">
      <w:pPr>
        <w:rPr>
          <w:rFonts w:ascii="Times New Roman" w:hAnsi="Times New Roman" w:cs="Times New Roman"/>
          <w:b/>
          <w:bCs/>
          <w:color w:val="FF0000"/>
          <w:sz w:val="24"/>
          <w:szCs w:val="24"/>
        </w:rPr>
      </w:pPr>
    </w:p>
    <w:p w14:paraId="4200634D" w14:textId="14DF3C2B" w:rsidR="00A02FC5" w:rsidRPr="00A02FC5" w:rsidRDefault="00A02FC5" w:rsidP="00A02FC5">
      <w:pPr>
        <w:rPr>
          <w:rFonts w:ascii="Times New Roman" w:hAnsi="Times New Roman" w:cs="Times New Roman"/>
          <w:b/>
          <w:bCs/>
          <w:color w:val="FF0000"/>
          <w:sz w:val="24"/>
          <w:szCs w:val="24"/>
        </w:rPr>
      </w:pPr>
      <w:r w:rsidRPr="00A02FC5">
        <w:rPr>
          <w:rFonts w:ascii="Times New Roman" w:hAnsi="Times New Roman" w:cs="Times New Roman"/>
          <w:b/>
          <w:bCs/>
          <w:color w:val="FF0000"/>
          <w:sz w:val="24"/>
          <w:szCs w:val="24"/>
        </w:rPr>
        <w:t xml:space="preserve">2.1 </w:t>
      </w:r>
    </w:p>
    <w:p w14:paraId="23EE5B1D" w14:textId="77777777" w:rsidR="00A02FC5" w:rsidRPr="00A02FC5" w:rsidRDefault="00A02FC5" w:rsidP="00A02FC5">
      <w:pPr>
        <w:pStyle w:val="paragraph"/>
        <w:spacing w:before="0" w:beforeAutospacing="0" w:after="0" w:afterAutospacing="0"/>
        <w:textAlignment w:val="baseline"/>
        <w:rPr>
          <w:rStyle w:val="normaltextrun"/>
          <w:b/>
          <w:bCs/>
        </w:rPr>
      </w:pPr>
    </w:p>
    <w:p w14:paraId="0A2A2EB8" w14:textId="77777777" w:rsidR="00A02FC5" w:rsidRPr="00A02FC5" w:rsidRDefault="00A02FC5" w:rsidP="00A02FC5">
      <w:pPr>
        <w:pStyle w:val="paragraph"/>
        <w:spacing w:before="0" w:beforeAutospacing="0" w:after="0" w:afterAutospacing="0"/>
        <w:textAlignment w:val="baseline"/>
      </w:pPr>
      <w:r w:rsidRPr="00A02FC5">
        <w:rPr>
          <w:rStyle w:val="normaltextrun"/>
          <w:b/>
          <w:bCs/>
        </w:rPr>
        <w:t>UNSATISFACTORY RATING</w:t>
      </w:r>
      <w:r w:rsidRPr="00A02FC5">
        <w:rPr>
          <w:rStyle w:val="eop"/>
        </w:rPr>
        <w:t> </w:t>
      </w:r>
    </w:p>
    <w:p w14:paraId="0F4F11C1" w14:textId="77777777" w:rsidR="00A02FC5" w:rsidRPr="00A02FC5" w:rsidRDefault="00A02FC5" w:rsidP="00A02FC5">
      <w:pPr>
        <w:pStyle w:val="paragraph"/>
        <w:spacing w:before="0" w:beforeAutospacing="0" w:after="0" w:afterAutospacing="0"/>
        <w:textAlignment w:val="baseline"/>
        <w:rPr>
          <w:rStyle w:val="normaltextrun"/>
        </w:rPr>
      </w:pPr>
    </w:p>
    <w:p w14:paraId="6768C279" w14:textId="77777777" w:rsidR="00A02FC5" w:rsidRPr="00A02FC5" w:rsidRDefault="00A02FC5" w:rsidP="00A02FC5">
      <w:pPr>
        <w:pStyle w:val="paragraph"/>
        <w:spacing w:before="0" w:beforeAutospacing="0" w:after="0" w:afterAutospacing="0"/>
        <w:textAlignment w:val="baseline"/>
      </w:pPr>
      <w:r w:rsidRPr="00A02FC5">
        <w:rPr>
          <w:rStyle w:val="normaltextrun"/>
        </w:rPr>
        <w:t xml:space="preserve">If a faculty member receives a </w:t>
      </w:r>
      <w:r w:rsidRPr="00A02FC5">
        <w:rPr>
          <w:rStyle w:val="normaltextrun"/>
          <w:i/>
          <w:iCs/>
        </w:rPr>
        <w:t xml:space="preserve">Conditional </w:t>
      </w:r>
      <w:r w:rsidRPr="00A02FC5">
        <w:rPr>
          <w:rStyle w:val="normaltextrun"/>
        </w:rPr>
        <w:t xml:space="preserve">rating (does not meet the overall requirements for </w:t>
      </w:r>
      <w:r w:rsidRPr="00A02FC5">
        <w:rPr>
          <w:rStyle w:val="normaltextrun"/>
          <w:i/>
          <w:iCs/>
        </w:rPr>
        <w:t>Satisfactory</w:t>
      </w:r>
      <w:r w:rsidRPr="00A02FC5">
        <w:rPr>
          <w:rStyle w:val="normaltextrun"/>
        </w:rPr>
        <w:t xml:space="preserve">) for two consecutive years, an </w:t>
      </w:r>
      <w:r w:rsidRPr="00A02FC5">
        <w:rPr>
          <w:rStyle w:val="normaltextrun"/>
          <w:i/>
          <w:iCs/>
        </w:rPr>
        <w:t xml:space="preserve">Unsatisfactory </w:t>
      </w:r>
      <w:r w:rsidRPr="00A02FC5">
        <w:rPr>
          <w:rStyle w:val="normaltextrun"/>
        </w:rPr>
        <w:t xml:space="preserve">rating will be assigned. In instances where evidence of egregious deficiencies can be documented, an </w:t>
      </w:r>
      <w:r w:rsidRPr="00A02FC5">
        <w:rPr>
          <w:rStyle w:val="normaltextrun"/>
          <w:b/>
          <w:bCs/>
          <w:i/>
          <w:iCs/>
        </w:rPr>
        <w:t>Unsatisfactory</w:t>
      </w:r>
      <w:r w:rsidRPr="00A02FC5">
        <w:rPr>
          <w:rStyle w:val="normaltextrun"/>
          <w:b/>
          <w:bCs/>
        </w:rPr>
        <w:t> </w:t>
      </w:r>
      <w:r w:rsidRPr="00A02FC5">
        <w:rPr>
          <w:rStyle w:val="normaltextrun"/>
        </w:rPr>
        <w:t>rating may be given when first identified.</w:t>
      </w:r>
      <w:r w:rsidRPr="00A02FC5">
        <w:rPr>
          <w:rStyle w:val="eop"/>
        </w:rPr>
        <w:t> </w:t>
      </w:r>
    </w:p>
    <w:p w14:paraId="38F97FFD" w14:textId="77777777" w:rsidR="00A02FC5" w:rsidRPr="00A02FC5" w:rsidRDefault="00A02FC5" w:rsidP="00A02FC5">
      <w:pPr>
        <w:rPr>
          <w:rFonts w:ascii="Times New Roman" w:hAnsi="Times New Roman" w:cs="Times New Roman"/>
          <w:b/>
          <w:bCs/>
          <w:color w:val="FF0000"/>
          <w:sz w:val="24"/>
          <w:szCs w:val="24"/>
        </w:rPr>
      </w:pPr>
      <w:r w:rsidRPr="00A02FC5">
        <w:rPr>
          <w:rStyle w:val="eop"/>
          <w:rFonts w:ascii="Times New Roman" w:hAnsi="Times New Roman" w:cs="Times New Roman"/>
          <w:sz w:val="24"/>
          <w:szCs w:val="24"/>
        </w:rPr>
        <w:t> </w:t>
      </w:r>
    </w:p>
    <w:p w14:paraId="56AFD331" w14:textId="77777777" w:rsidR="00A02FC5" w:rsidRPr="00A02FC5" w:rsidRDefault="00A02FC5" w:rsidP="00A02FC5">
      <w:pPr>
        <w:rPr>
          <w:rFonts w:ascii="Times New Roman" w:hAnsi="Times New Roman" w:cs="Times New Roman"/>
          <w:b/>
          <w:bCs/>
          <w:color w:val="FF0000"/>
          <w:sz w:val="24"/>
          <w:szCs w:val="24"/>
        </w:rPr>
      </w:pPr>
      <w:r w:rsidRPr="00A02FC5">
        <w:rPr>
          <w:rFonts w:ascii="Times New Roman" w:hAnsi="Times New Roman" w:cs="Times New Roman"/>
          <w:b/>
          <w:bCs/>
          <w:color w:val="FF0000"/>
          <w:sz w:val="24"/>
          <w:szCs w:val="24"/>
        </w:rPr>
        <w:lastRenderedPageBreak/>
        <w:t xml:space="preserve">2.2 </w:t>
      </w:r>
    </w:p>
    <w:p w14:paraId="3245E72D" w14:textId="77777777" w:rsidR="00A02FC5" w:rsidRPr="00A02FC5" w:rsidRDefault="00A02FC5" w:rsidP="00A02FC5">
      <w:pPr>
        <w:rPr>
          <w:rFonts w:ascii="Times New Roman" w:hAnsi="Times New Roman" w:cs="Times New Roman"/>
          <w:b/>
          <w:bCs/>
          <w:color w:val="FF0000"/>
          <w:sz w:val="24"/>
          <w:szCs w:val="24"/>
        </w:rPr>
      </w:pPr>
    </w:p>
    <w:p w14:paraId="3EC28429" w14:textId="77777777" w:rsidR="00A02FC5" w:rsidRPr="00A02FC5" w:rsidRDefault="00A02FC5" w:rsidP="00A02FC5">
      <w:pPr>
        <w:pStyle w:val="paragraph"/>
        <w:spacing w:before="0" w:beforeAutospacing="0" w:after="0" w:afterAutospacing="0"/>
        <w:ind w:right="255"/>
        <w:textAlignment w:val="baseline"/>
        <w:rPr>
          <w:b/>
          <w:bCs/>
        </w:rPr>
      </w:pPr>
      <w:r w:rsidRPr="00A02FC5">
        <w:rPr>
          <w:rStyle w:val="normaltextrun"/>
          <w:b/>
          <w:bCs/>
        </w:rPr>
        <w:t>CONDITIONAL RATING</w:t>
      </w:r>
      <w:r w:rsidRPr="00A02FC5">
        <w:rPr>
          <w:rStyle w:val="eop"/>
          <w:b/>
          <w:bCs/>
        </w:rPr>
        <w:t> </w:t>
      </w:r>
    </w:p>
    <w:p w14:paraId="4754F86E" w14:textId="77777777" w:rsidR="00A02FC5" w:rsidRPr="00A02FC5" w:rsidRDefault="00A02FC5" w:rsidP="00A02FC5">
      <w:pPr>
        <w:pStyle w:val="paragraph"/>
        <w:spacing w:before="0" w:beforeAutospacing="0" w:after="0" w:afterAutospacing="0"/>
        <w:ind w:right="225"/>
        <w:textAlignment w:val="baseline"/>
        <w:rPr>
          <w:rStyle w:val="normaltextrun"/>
        </w:rPr>
      </w:pPr>
    </w:p>
    <w:p w14:paraId="21CB5E24" w14:textId="77777777" w:rsidR="00A02FC5" w:rsidRPr="00A02FC5" w:rsidRDefault="00A02FC5" w:rsidP="00A02FC5">
      <w:pPr>
        <w:pStyle w:val="paragraph"/>
        <w:spacing w:before="0" w:beforeAutospacing="0" w:after="0" w:afterAutospacing="0"/>
        <w:ind w:right="225"/>
        <w:textAlignment w:val="baseline"/>
      </w:pPr>
      <w:r w:rsidRPr="00A02FC5">
        <w:rPr>
          <w:rStyle w:val="normaltextrun"/>
        </w:rPr>
        <w:t xml:space="preserve">A faculty member who does not meet the overall requirements for </w:t>
      </w:r>
      <w:r w:rsidRPr="00A02FC5">
        <w:rPr>
          <w:rStyle w:val="normaltextrun"/>
          <w:i/>
          <w:iCs/>
        </w:rPr>
        <w:t>Satisfactory</w:t>
      </w:r>
      <w:r w:rsidRPr="00A02FC5">
        <w:rPr>
          <w:rStyle w:val="normaltextrun"/>
        </w:rPr>
        <w:t xml:space="preserve"> will be marked as </w:t>
      </w:r>
      <w:r w:rsidRPr="00A02FC5">
        <w:rPr>
          <w:rStyle w:val="normaltextrun"/>
          <w:b/>
          <w:bCs/>
          <w:i/>
          <w:iCs/>
        </w:rPr>
        <w:t>Conditional</w:t>
      </w:r>
      <w:r w:rsidRPr="00A02FC5">
        <w:rPr>
          <w:rStyle w:val="normaltextrun"/>
          <w:b/>
          <w:bCs/>
        </w:rPr>
        <w:t>.</w:t>
      </w:r>
      <w:r w:rsidRPr="00A02FC5">
        <w:rPr>
          <w:rStyle w:val="normaltextrun"/>
        </w:rPr>
        <w:t xml:space="preserve">  </w:t>
      </w:r>
    </w:p>
    <w:p w14:paraId="11E75E2D" w14:textId="77777777" w:rsidR="00A02FC5" w:rsidRPr="00A02FC5" w:rsidRDefault="00A02FC5" w:rsidP="00A02FC5">
      <w:pPr>
        <w:pStyle w:val="paragraph"/>
        <w:spacing w:before="0" w:beforeAutospacing="0" w:after="0" w:afterAutospacing="0"/>
        <w:textAlignment w:val="baseline"/>
        <w:rPr>
          <w:rStyle w:val="eop"/>
        </w:rPr>
      </w:pPr>
    </w:p>
    <w:p w14:paraId="7414A8AE" w14:textId="77777777" w:rsidR="00A02FC5" w:rsidRPr="00A02FC5" w:rsidRDefault="00A02FC5" w:rsidP="00A02FC5">
      <w:pPr>
        <w:pStyle w:val="paragraph"/>
        <w:spacing w:before="0" w:beforeAutospacing="0" w:after="0" w:afterAutospacing="0"/>
        <w:textAlignment w:val="baseline"/>
        <w:rPr>
          <w:rStyle w:val="normaltextrun"/>
          <w:b/>
          <w:bCs/>
          <w:color w:val="FF0000"/>
        </w:rPr>
      </w:pPr>
      <w:r w:rsidRPr="00A02FC5">
        <w:rPr>
          <w:rStyle w:val="normaltextrun"/>
          <w:b/>
          <w:bCs/>
          <w:color w:val="FF0000"/>
        </w:rPr>
        <w:t>2.3</w:t>
      </w:r>
    </w:p>
    <w:p w14:paraId="57980E3A" w14:textId="77777777" w:rsidR="00A02FC5" w:rsidRPr="00A02FC5" w:rsidRDefault="00A02FC5" w:rsidP="00A02FC5">
      <w:pPr>
        <w:pStyle w:val="paragraph"/>
        <w:spacing w:before="0" w:beforeAutospacing="0" w:after="0" w:afterAutospacing="0"/>
        <w:textAlignment w:val="baseline"/>
        <w:rPr>
          <w:rStyle w:val="normaltextrun"/>
          <w:b/>
          <w:bCs/>
        </w:rPr>
      </w:pPr>
    </w:p>
    <w:p w14:paraId="7F669A03" w14:textId="77777777" w:rsidR="00A02FC5" w:rsidRDefault="00A02FC5" w:rsidP="00A02FC5">
      <w:pPr>
        <w:pStyle w:val="paragraph"/>
        <w:spacing w:before="0" w:beforeAutospacing="0" w:after="0" w:afterAutospacing="0"/>
        <w:textAlignment w:val="baseline"/>
        <w:rPr>
          <w:rStyle w:val="eop"/>
          <w:b/>
          <w:bCs/>
        </w:rPr>
      </w:pPr>
      <w:r w:rsidRPr="00A02FC5">
        <w:rPr>
          <w:rStyle w:val="normaltextrun"/>
          <w:b/>
          <w:bCs/>
        </w:rPr>
        <w:t>SATISFACTORY RATING</w:t>
      </w:r>
      <w:r w:rsidRPr="00A02FC5">
        <w:rPr>
          <w:rStyle w:val="eop"/>
          <w:b/>
          <w:bCs/>
        </w:rPr>
        <w:t> </w:t>
      </w:r>
    </w:p>
    <w:p w14:paraId="193173DF" w14:textId="77777777" w:rsidR="00D06AA5" w:rsidRDefault="00D06AA5" w:rsidP="00A02FC5">
      <w:pPr>
        <w:pStyle w:val="paragraph"/>
        <w:spacing w:before="0" w:beforeAutospacing="0" w:after="0" w:afterAutospacing="0"/>
        <w:textAlignment w:val="baseline"/>
        <w:rPr>
          <w:rStyle w:val="eop"/>
          <w:b/>
          <w:bCs/>
        </w:rPr>
      </w:pPr>
    </w:p>
    <w:p w14:paraId="0D231C39" w14:textId="77777777" w:rsidR="00D06AA5" w:rsidRPr="001A7281" w:rsidRDefault="00D06AA5" w:rsidP="00D06AA5">
      <w:pPr>
        <w:pStyle w:val="paragraph"/>
        <w:spacing w:before="0" w:beforeAutospacing="0" w:after="0" w:afterAutospacing="0"/>
        <w:textAlignment w:val="baseline"/>
        <w:rPr>
          <w:rStyle w:val="normaltextrun"/>
        </w:rPr>
      </w:pPr>
      <w:r w:rsidRPr="001A7281">
        <w:t>Both quality and quantity assessments are considered before a rating is given.</w:t>
      </w:r>
    </w:p>
    <w:p w14:paraId="6D6D1748" w14:textId="77777777" w:rsidR="00D06AA5" w:rsidRPr="001A7281" w:rsidRDefault="00D06AA5" w:rsidP="00A02FC5">
      <w:pPr>
        <w:pStyle w:val="paragraph"/>
        <w:spacing w:before="0" w:beforeAutospacing="0" w:after="0" w:afterAutospacing="0"/>
        <w:textAlignment w:val="baseline"/>
        <w:rPr>
          <w:rStyle w:val="eop"/>
          <w:b/>
          <w:bCs/>
        </w:rPr>
      </w:pPr>
    </w:p>
    <w:p w14:paraId="288428A1" w14:textId="77777777" w:rsidR="00D06AA5" w:rsidRPr="00A02FC5" w:rsidRDefault="00D06AA5" w:rsidP="00D06AA5">
      <w:pPr>
        <w:rPr>
          <w:rStyle w:val="normaltextrun"/>
          <w:rFonts w:ascii="Times New Roman" w:hAnsi="Times New Roman" w:cs="Times New Roman"/>
          <w:b/>
          <w:bCs/>
          <w:color w:val="4471C4"/>
          <w:sz w:val="24"/>
          <w:szCs w:val="24"/>
        </w:rPr>
      </w:pPr>
      <w:r w:rsidRPr="001A7281">
        <w:rPr>
          <w:rStyle w:val="normaltextrun"/>
          <w:rFonts w:ascii="Times New Roman" w:hAnsi="Times New Roman" w:cs="Times New Roman"/>
          <w:b/>
          <w:bCs/>
          <w:color w:val="4471C4"/>
          <w:sz w:val="24"/>
          <w:szCs w:val="24"/>
          <w:u w:val="single"/>
        </w:rPr>
        <w:t>Quality Assessment</w:t>
      </w:r>
    </w:p>
    <w:p w14:paraId="1E2F6837" w14:textId="77777777" w:rsidR="00A02FC5" w:rsidRPr="00A02FC5" w:rsidRDefault="00A02FC5" w:rsidP="00A02FC5">
      <w:pPr>
        <w:pStyle w:val="paragraph"/>
        <w:spacing w:before="0" w:beforeAutospacing="0" w:after="0" w:afterAutospacing="0"/>
        <w:ind w:right="255"/>
        <w:textAlignment w:val="baseline"/>
      </w:pPr>
    </w:p>
    <w:bookmarkStart w:id="0" w:name="_Hlk185438105"/>
    <w:p w14:paraId="523AD9C1" w14:textId="77777777" w:rsidR="00A02FC5" w:rsidRPr="00D672CA" w:rsidRDefault="00A02FC5" w:rsidP="00A02FC5">
      <w:pPr>
        <w:pStyle w:val="paragraph"/>
        <w:spacing w:before="0" w:beforeAutospacing="0" w:after="0" w:afterAutospacing="0"/>
        <w:ind w:right="255"/>
        <w:textAlignment w:val="baseline"/>
        <w:rPr>
          <w:rStyle w:val="normaltextrun"/>
          <w:color w:val="0070C0"/>
          <w:u w:val="single"/>
        </w:rPr>
      </w:pPr>
      <w:r w:rsidRPr="00D672CA">
        <w:rPr>
          <w:b/>
          <w:bCs/>
          <w:noProof/>
          <w:color w:val="0070C0"/>
        </w:rPr>
        <mc:AlternateContent>
          <mc:Choice Requires="wps">
            <w:drawing>
              <wp:anchor distT="0" distB="0" distL="114300" distR="114300" simplePos="0" relativeHeight="251659264" behindDoc="0" locked="0" layoutInCell="1" allowOverlap="1" wp14:anchorId="2F7E6CAE" wp14:editId="201C169F">
                <wp:simplePos x="0" y="0"/>
                <wp:positionH relativeFrom="margin">
                  <wp:align>left</wp:align>
                </wp:positionH>
                <wp:positionV relativeFrom="paragraph">
                  <wp:posOffset>179705</wp:posOffset>
                </wp:positionV>
                <wp:extent cx="5822950" cy="866775"/>
                <wp:effectExtent l="0" t="0" r="25400" b="28575"/>
                <wp:wrapNone/>
                <wp:docPr id="1593413879" name="Text Box 3"/>
                <wp:cNvGraphicFramePr/>
                <a:graphic xmlns:a="http://schemas.openxmlformats.org/drawingml/2006/main">
                  <a:graphicData uri="http://schemas.microsoft.com/office/word/2010/wordprocessingShape">
                    <wps:wsp>
                      <wps:cNvSpPr/>
                      <wps:spPr>
                        <a:xfrm>
                          <a:off x="0" y="0"/>
                          <a:ext cx="5822950" cy="866775"/>
                        </a:xfrm>
                        <a:prstGeom prst="rect">
                          <a:avLst/>
                        </a:prstGeom>
                        <a:solidFill>
                          <a:schemeClr val="lt1"/>
                        </a:solidFill>
                        <a:ln w="6350">
                          <a:solidFill>
                            <a:srgbClr val="000000"/>
                          </a:solidFill>
                        </a:ln>
                      </wps:spPr>
                      <wps:txbx>
                        <w:txbxContent>
                          <w:p w14:paraId="3BF13CC7" w14:textId="77777777" w:rsidR="00A02FC5" w:rsidRPr="00D93C6E" w:rsidRDefault="00A02FC5" w:rsidP="00A02FC5">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(Satisfactory Rating - Teaching):</w:t>
                            </w:r>
                            <w:r w:rsidRPr="00D93C6E">
                              <w:rPr>
                                <w:color w:val="4F81BD" w:themeColor="accent1"/>
                              </w:rPr>
                              <w:t xml:space="preserve"> Provide a narrative of how you meet the criteria for a Satisfactory Rating (500 words). Include related evidence and details of the activities where applicable. There is no need to provide narratives for “Above Satisfactory” or “Outstanding” if the self-assessment is for a “Satisfactory” rating.</w:t>
                            </w:r>
                          </w:p>
                          <w:p w14:paraId="30B56B65" w14:textId="77777777" w:rsidR="00A02FC5" w:rsidRDefault="00A02FC5" w:rsidP="00A02FC5">
                            <w:pPr>
                              <w:spacing w:line="254" w:lineRule="auto"/>
                              <w:rPr>
                                <w:color w:val="4F81BD" w:themeColor="accent1"/>
                              </w:rPr>
                            </w:pPr>
                          </w:p>
                          <w:p w14:paraId="3AE5D802" w14:textId="77777777" w:rsidR="00A02FC5" w:rsidRPr="00817776" w:rsidRDefault="00A02FC5" w:rsidP="00A02FC5">
                            <w:pPr>
                              <w:spacing w:line="254" w:lineRule="auto"/>
                              <w:rPr>
                                <w:color w:val="4F81BD" w:themeColor="accent1"/>
                              </w:rPr>
                            </w:pPr>
                          </w:p>
                          <w:p w14:paraId="1E9CA829" w14:textId="77777777" w:rsidR="00A02FC5" w:rsidRDefault="00A02FC5" w:rsidP="00A02FC5">
                            <w:pPr>
                              <w:spacing w:line="254" w:lineRule="auto"/>
                              <w:rPr>
                                <w:b/>
                                <w:bCs/>
                                <w:color w:val="4F81BD" w:themeColor="accent1"/>
                              </w:rPr>
                            </w:pPr>
                          </w:p>
                          <w:p w14:paraId="7AEBE1CA" w14:textId="77777777" w:rsidR="00A02FC5" w:rsidRPr="00975F04" w:rsidRDefault="00A02FC5" w:rsidP="00A02FC5">
                            <w:pPr>
                              <w:spacing w:line="254" w:lineRule="auto"/>
                              <w:rPr>
                                <w:color w:val="4F81BD" w:themeColor="accent1"/>
                              </w:rPr>
                            </w:pPr>
                          </w:p>
                          <w:p w14:paraId="46420BBA" w14:textId="77777777" w:rsidR="00A02FC5" w:rsidRDefault="00A02FC5" w:rsidP="00A02FC5">
                            <w:pPr>
                              <w:spacing w:line="254" w:lineRule="auto"/>
                            </w:pPr>
                            <w: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2F7E6CAE" id="Text Box 3" o:spid="_x0000_s1026" style="position:absolute;margin-left:0;margin-top:14.15pt;width:458.5pt;height:68.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" fillcolor="white [3201]" strokeweight=".5pt">
                <v:textbox>
                  <w:txbxContent>
                    <w:p w14:paraId="3BF13CC7" w14:textId="77777777" w:rsidR="00A02FC5" w:rsidRPr="00D93C6E" w:rsidRDefault="00A02FC5" w:rsidP="00A02FC5">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(Satisfactory Rating - Teaching):</w:t>
                      </w:r>
                      <w:r w:rsidRPr="00D93C6E">
                        <w:rPr>
                          <w:color w:val="4F81BD" w:themeColor="accent1"/>
                        </w:rPr>
                        <w:t xml:space="preserve"> Provide a narrative of how you meet the criteria for a Satisfactory Rating (500 words). Include related evidence and details of the activities where applicable. There is no need to provide narratives for “Above Satisfactory” or “Outstanding” if the self-assessment is for a “Satisfactory” rating.</w:t>
                      </w:r>
                    </w:p>
                    <w:p w14:paraId="30B56B65" w14:textId="77777777" w:rsidR="00A02FC5" w:rsidRDefault="00A02FC5" w:rsidP="00A02FC5">
                      <w:pPr>
                        <w:spacing w:line="254" w:lineRule="auto"/>
                        <w:rPr>
                          <w:color w:val="4F81BD" w:themeColor="accent1"/>
                        </w:rPr>
                      </w:pPr>
                    </w:p>
                    <w:p w14:paraId="3AE5D802" w14:textId="77777777" w:rsidR="00A02FC5" w:rsidRPr="00817776" w:rsidRDefault="00A02FC5" w:rsidP="00A02FC5">
                      <w:pPr>
                        <w:spacing w:line="254" w:lineRule="auto"/>
                        <w:rPr>
                          <w:color w:val="4F81BD" w:themeColor="accent1"/>
                        </w:rPr>
                      </w:pPr>
                    </w:p>
                    <w:p w14:paraId="1E9CA829" w14:textId="77777777" w:rsidR="00A02FC5" w:rsidRDefault="00A02FC5" w:rsidP="00A02FC5">
                      <w:pPr>
                        <w:spacing w:line="254" w:lineRule="auto"/>
                        <w:rPr>
                          <w:b/>
                          <w:bCs/>
                          <w:color w:val="4F81BD" w:themeColor="accent1"/>
                        </w:rPr>
                      </w:pPr>
                    </w:p>
                    <w:p w14:paraId="7AEBE1CA" w14:textId="77777777" w:rsidR="00A02FC5" w:rsidRPr="00975F04" w:rsidRDefault="00A02FC5" w:rsidP="00A02FC5">
                      <w:pPr>
                        <w:spacing w:line="254" w:lineRule="auto"/>
                        <w:rPr>
                          <w:color w:val="4F81BD" w:themeColor="accent1"/>
                        </w:rPr>
                      </w:pPr>
                    </w:p>
                    <w:p w14:paraId="46420BBA" w14:textId="77777777" w:rsidR="00A02FC5" w:rsidRDefault="00A02FC5" w:rsidP="00A02FC5">
                      <w:pPr>
                        <w:spacing w:line="254" w:lineRule="auto"/>
                      </w:pPr>
                      <w:r>
                        <w:t> </w:t>
                      </w:r>
                    </w:p>
                  </w:txbxContent>
                </v:textbox>
                <w10:wrap anchorx="margin"/>
              </v:rect>
            </w:pict>
          </mc:Fallback>
        </mc:AlternateContent>
      </w:r>
    </w:p>
    <w:p w14:paraId="36C09DBA" w14:textId="77777777" w:rsidR="00A02FC5" w:rsidRPr="00D672CA" w:rsidRDefault="00A02FC5" w:rsidP="00A02FC5">
      <w:pPr>
        <w:pStyle w:val="paragraph"/>
        <w:spacing w:before="0" w:beforeAutospacing="0" w:after="0" w:afterAutospacing="0"/>
        <w:ind w:right="255"/>
        <w:textAlignment w:val="baseline"/>
        <w:rPr>
          <w:rStyle w:val="normaltextrun"/>
          <w:color w:val="0070C0"/>
          <w:u w:val="single"/>
        </w:rPr>
      </w:pPr>
    </w:p>
    <w:p w14:paraId="166FAF88" w14:textId="77777777" w:rsidR="00A02FC5" w:rsidRPr="00D672CA" w:rsidRDefault="00A02FC5" w:rsidP="00A02FC5">
      <w:pPr>
        <w:pStyle w:val="paragraph"/>
        <w:spacing w:before="0" w:beforeAutospacing="0" w:after="0" w:afterAutospacing="0"/>
        <w:ind w:right="255"/>
        <w:textAlignment w:val="baseline"/>
        <w:rPr>
          <w:rStyle w:val="normaltextrun"/>
          <w:color w:val="0070C0"/>
          <w:u w:val="single"/>
        </w:rPr>
      </w:pPr>
    </w:p>
    <w:p w14:paraId="55ADA868" w14:textId="77777777" w:rsidR="00A02FC5" w:rsidRPr="00D672CA" w:rsidRDefault="00A02FC5" w:rsidP="00A02FC5">
      <w:pPr>
        <w:pStyle w:val="paragraph"/>
        <w:spacing w:before="0" w:beforeAutospacing="0" w:after="0" w:afterAutospacing="0"/>
        <w:ind w:right="255"/>
        <w:textAlignment w:val="baseline"/>
        <w:rPr>
          <w:rStyle w:val="normaltextrun"/>
          <w:color w:val="0070C0"/>
          <w:u w:val="single"/>
        </w:rPr>
      </w:pPr>
    </w:p>
    <w:bookmarkEnd w:id="0"/>
    <w:p w14:paraId="022279DF" w14:textId="77777777" w:rsidR="00A02FC5" w:rsidRPr="00D672CA" w:rsidRDefault="00A02FC5" w:rsidP="00A02FC5">
      <w:pPr>
        <w:pStyle w:val="paragraph"/>
        <w:spacing w:before="0" w:beforeAutospacing="0" w:after="0" w:afterAutospacing="0"/>
        <w:ind w:right="255"/>
        <w:textAlignment w:val="baseline"/>
        <w:rPr>
          <w:rStyle w:val="normaltextrun"/>
          <w:color w:val="0070C0"/>
          <w:u w:val="single"/>
        </w:rPr>
      </w:pPr>
    </w:p>
    <w:p w14:paraId="7FAA1C8D" w14:textId="77777777" w:rsidR="00A02FC5" w:rsidRPr="00D672CA" w:rsidRDefault="00A02FC5" w:rsidP="00A02FC5">
      <w:pPr>
        <w:pStyle w:val="paragraph"/>
        <w:spacing w:before="0" w:beforeAutospacing="0" w:after="0" w:afterAutospacing="0"/>
        <w:ind w:right="255"/>
        <w:textAlignment w:val="baseline"/>
        <w:rPr>
          <w:rStyle w:val="normaltextrun"/>
          <w:color w:val="0070C0"/>
          <w:u w:val="single"/>
        </w:rPr>
      </w:pPr>
    </w:p>
    <w:p w14:paraId="3C164470" w14:textId="77777777" w:rsidR="00A02FC5" w:rsidRPr="00A02FC5" w:rsidRDefault="00A02FC5" w:rsidP="00A02FC5">
      <w:pPr>
        <w:pStyle w:val="paragraph"/>
        <w:spacing w:before="0" w:beforeAutospacing="0" w:after="0" w:afterAutospacing="0"/>
        <w:ind w:right="255"/>
        <w:textAlignment w:val="baseline"/>
        <w:rPr>
          <w:rStyle w:val="normaltextrun"/>
          <w:b/>
          <w:bCs/>
          <w:u w:val="single"/>
        </w:rPr>
      </w:pPr>
    </w:p>
    <w:p w14:paraId="2F4142CF" w14:textId="77777777" w:rsidR="00D06AA5" w:rsidRPr="001A7281" w:rsidRDefault="00D06AA5" w:rsidP="00D06AA5">
      <w:pPr>
        <w:rPr>
          <w:rStyle w:val="normaltextrun"/>
          <w:rFonts w:ascii="Times New Roman" w:hAnsi="Times New Roman" w:cs="Times New Roman"/>
          <w:b/>
          <w:bCs/>
          <w:sz w:val="24"/>
          <w:szCs w:val="24"/>
          <w:u w:val="single"/>
        </w:rPr>
      </w:pPr>
      <w:r w:rsidRPr="001A7281">
        <w:rPr>
          <w:rStyle w:val="normaltextrun"/>
          <w:rFonts w:ascii="Times New Roman" w:hAnsi="Times New Roman" w:cs="Times New Roman"/>
          <w:b/>
          <w:bCs/>
          <w:sz w:val="24"/>
          <w:szCs w:val="24"/>
          <w:u w:val="single"/>
        </w:rPr>
        <w:t>Quantity Assessment</w:t>
      </w:r>
    </w:p>
    <w:p w14:paraId="366964E9" w14:textId="77777777" w:rsidR="00D06AA5" w:rsidRPr="001A7281" w:rsidRDefault="00D06AA5" w:rsidP="00A02FC5">
      <w:pPr>
        <w:pStyle w:val="paragraph"/>
        <w:spacing w:before="0" w:beforeAutospacing="0" w:after="0" w:afterAutospacing="0"/>
        <w:ind w:right="255"/>
        <w:textAlignment w:val="baseline"/>
        <w:rPr>
          <w:rStyle w:val="normaltextrun"/>
          <w:b/>
          <w:bCs/>
          <w:u w:val="single"/>
        </w:rPr>
      </w:pPr>
    </w:p>
    <w:p w14:paraId="3DE0E1AC" w14:textId="77777777" w:rsidR="00D06AA5" w:rsidRPr="001A7281" w:rsidRDefault="00D06AA5" w:rsidP="00D06AA5">
      <w:pPr>
        <w:pStyle w:val="paragraph"/>
        <w:spacing w:before="0" w:beforeAutospacing="0" w:after="0" w:afterAutospacing="0"/>
        <w:textAlignment w:val="baseline"/>
      </w:pPr>
      <w:r w:rsidRPr="001A7281">
        <w:rPr>
          <w:rStyle w:val="normaltextrun"/>
          <w:b/>
          <w:bCs/>
        </w:rPr>
        <w:t>To be considered</w:t>
      </w:r>
      <w:r w:rsidRPr="001A7281">
        <w:rPr>
          <w:rStyle w:val="normaltextrun"/>
        </w:rPr>
        <w:t> (not guaranteed) for a rating of </w:t>
      </w:r>
      <w:r w:rsidRPr="001A7281">
        <w:rPr>
          <w:rStyle w:val="normaltextrun"/>
          <w:b/>
          <w:bCs/>
        </w:rPr>
        <w:t>Satisfactor</w:t>
      </w:r>
      <w:r w:rsidRPr="001A7281">
        <w:rPr>
          <w:rStyle w:val="normaltextrun"/>
          <w:b/>
          <w:bCs/>
          <w:i/>
          <w:iCs/>
        </w:rPr>
        <w:t>y</w:t>
      </w:r>
      <w:r w:rsidRPr="001A7281">
        <w:rPr>
          <w:rStyle w:val="normaltextrun"/>
        </w:rPr>
        <w:t xml:space="preserve">, the following items are activities required for a consideration of a </w:t>
      </w:r>
      <w:r w:rsidRPr="001A7281">
        <w:rPr>
          <w:rStyle w:val="normaltextrun"/>
          <w:i/>
          <w:iCs/>
        </w:rPr>
        <w:t xml:space="preserve">Satisfactory </w:t>
      </w:r>
      <w:r w:rsidRPr="001A7281">
        <w:rPr>
          <w:rStyle w:val="normaltextrun"/>
        </w:rPr>
        <w:t xml:space="preserve">rating. </w:t>
      </w:r>
    </w:p>
    <w:p w14:paraId="331FE182" w14:textId="77777777" w:rsidR="00D06AA5" w:rsidRDefault="00D06AA5" w:rsidP="00A02FC5">
      <w:pPr>
        <w:pStyle w:val="paragraph"/>
        <w:spacing w:before="0" w:beforeAutospacing="0" w:after="0" w:afterAutospacing="0"/>
        <w:ind w:right="255"/>
        <w:textAlignment w:val="baseline"/>
        <w:rPr>
          <w:rStyle w:val="normaltextrun"/>
          <w:b/>
          <w:bCs/>
          <w:u w:val="single"/>
        </w:rPr>
      </w:pPr>
    </w:p>
    <w:p w14:paraId="4DE74F7A" w14:textId="77777777" w:rsidR="00D06AA5" w:rsidRDefault="00D06AA5" w:rsidP="00A02FC5">
      <w:pPr>
        <w:pStyle w:val="paragraph"/>
        <w:spacing w:before="0" w:beforeAutospacing="0" w:after="0" w:afterAutospacing="0"/>
        <w:ind w:right="255"/>
        <w:textAlignment w:val="baseline"/>
        <w:rPr>
          <w:rStyle w:val="normaltextrun"/>
          <w:b/>
          <w:bCs/>
          <w:u w:val="single"/>
        </w:rPr>
      </w:pPr>
    </w:p>
    <w:p w14:paraId="3D4C46CB" w14:textId="691B0DA5" w:rsidR="00A02FC5" w:rsidRPr="00A02FC5" w:rsidRDefault="00A02FC5" w:rsidP="00A02FC5">
      <w:pPr>
        <w:pStyle w:val="paragraph"/>
        <w:spacing w:before="0" w:beforeAutospacing="0" w:after="0" w:afterAutospacing="0"/>
        <w:ind w:right="255"/>
        <w:textAlignment w:val="baseline"/>
        <w:rPr>
          <w:rStyle w:val="eop"/>
          <w:b/>
          <w:bCs/>
        </w:rPr>
      </w:pPr>
      <w:r w:rsidRPr="00A02FC5">
        <w:rPr>
          <w:rStyle w:val="normaltextrun"/>
          <w:b/>
          <w:bCs/>
          <w:u w:val="single"/>
        </w:rPr>
        <w:t>Preparation for Teaching</w:t>
      </w:r>
    </w:p>
    <w:p w14:paraId="3244A5E0" w14:textId="77777777" w:rsidR="00A02FC5" w:rsidRPr="00A02FC5" w:rsidRDefault="00A02FC5" w:rsidP="00A02FC5">
      <w:pPr>
        <w:pStyle w:val="paragraph"/>
        <w:spacing w:before="0" w:beforeAutospacing="0" w:after="0" w:afterAutospacing="0"/>
        <w:ind w:right="255"/>
        <w:textAlignment w:val="baseline"/>
        <w:rPr>
          <w:b/>
          <w:bCs/>
        </w:rPr>
      </w:pPr>
    </w:p>
    <w:p w14:paraId="0E9C4AD6" w14:textId="77777777" w:rsidR="00A02FC5" w:rsidRPr="00A02FC5" w:rsidRDefault="00A02FC5" w:rsidP="00A02FC5">
      <w:pPr>
        <w:pStyle w:val="paragraph"/>
        <w:numPr>
          <w:ilvl w:val="0"/>
          <w:numId w:val="39"/>
        </w:numPr>
        <w:spacing w:before="0" w:beforeAutospacing="0" w:after="0" w:afterAutospacing="0"/>
        <w:ind w:right="255"/>
        <w:textAlignment w:val="baseline"/>
      </w:pPr>
      <w:r w:rsidRPr="00A02FC5">
        <w:rPr>
          <w:rStyle w:val="normaltextrun"/>
        </w:rPr>
        <w:t>Submit book orders on time as required by state legislation.</w:t>
      </w:r>
      <w:r w:rsidRPr="00A02FC5">
        <w:rPr>
          <w:rStyle w:val="eop"/>
        </w:rPr>
        <w:t> </w:t>
      </w:r>
    </w:p>
    <w:p w14:paraId="1CEF99A9" w14:textId="77777777" w:rsidR="00A02FC5" w:rsidRPr="00A02FC5" w:rsidRDefault="00A02FC5" w:rsidP="00A02FC5">
      <w:pPr>
        <w:pStyle w:val="paragraph"/>
        <w:numPr>
          <w:ilvl w:val="0"/>
          <w:numId w:val="39"/>
        </w:numPr>
        <w:spacing w:before="0" w:beforeAutospacing="0" w:after="0" w:afterAutospacing="0"/>
        <w:ind w:right="255"/>
        <w:textAlignment w:val="baseline"/>
        <w:rPr>
          <w:rStyle w:val="normaltextrun"/>
        </w:rPr>
      </w:pPr>
      <w:r w:rsidRPr="00A02FC5">
        <w:rPr>
          <w:rStyle w:val="normaltextrun"/>
        </w:rPr>
        <w:t>Prepare a course syllabus that follows the current university guidelines</w:t>
      </w:r>
      <w:r w:rsidRPr="00A02FC5">
        <w:rPr>
          <w:rStyle w:val="eop"/>
        </w:rPr>
        <w:t>.</w:t>
      </w:r>
    </w:p>
    <w:p w14:paraId="2EE6986D" w14:textId="77777777" w:rsidR="00A02FC5" w:rsidRPr="00A02FC5" w:rsidRDefault="00A02FC5" w:rsidP="00A02FC5">
      <w:pPr>
        <w:pStyle w:val="paragraph"/>
        <w:numPr>
          <w:ilvl w:val="0"/>
          <w:numId w:val="39"/>
        </w:numPr>
        <w:spacing w:before="0" w:beforeAutospacing="0" w:after="0" w:afterAutospacing="0"/>
        <w:ind w:right="255"/>
        <w:textAlignment w:val="baseline"/>
      </w:pPr>
      <w:r w:rsidRPr="00A02FC5">
        <w:rPr>
          <w:rStyle w:val="normaltextrun"/>
        </w:rPr>
        <w:t>Possess comprehensive and original knowledge of the subject(s) through FQMS qualification and the proven ability to communicate that knowledge to students.</w:t>
      </w:r>
      <w:r w:rsidRPr="00A02FC5">
        <w:rPr>
          <w:rStyle w:val="eop"/>
        </w:rPr>
        <w:t> </w:t>
      </w:r>
    </w:p>
    <w:p w14:paraId="5F7251A2" w14:textId="77777777" w:rsidR="00A02FC5" w:rsidRPr="00A02FC5" w:rsidRDefault="00A02FC5" w:rsidP="00A02FC5">
      <w:pPr>
        <w:pStyle w:val="paragraph"/>
        <w:numPr>
          <w:ilvl w:val="0"/>
          <w:numId w:val="39"/>
        </w:numPr>
        <w:spacing w:before="0" w:beforeAutospacing="0" w:after="0" w:afterAutospacing="0"/>
        <w:ind w:right="255"/>
        <w:textAlignment w:val="baseline"/>
      </w:pPr>
      <w:r w:rsidRPr="00A02FC5">
        <w:rPr>
          <w:rStyle w:val="normaltextrun"/>
        </w:rPr>
        <w:t>Complete university training in a timely manner, as requested (e.g., FERPA, Safe Zone advocacy, diversity initiatives).</w:t>
      </w:r>
      <w:r w:rsidRPr="00A02FC5">
        <w:rPr>
          <w:rStyle w:val="eop"/>
        </w:rPr>
        <w:t> </w:t>
      </w:r>
    </w:p>
    <w:p w14:paraId="3FB28AFE" w14:textId="77777777" w:rsidR="00A02FC5" w:rsidRPr="00A02FC5" w:rsidRDefault="00A02FC5" w:rsidP="00A02FC5">
      <w:pPr>
        <w:pStyle w:val="paragraph"/>
        <w:spacing w:before="0" w:beforeAutospacing="0" w:after="0" w:afterAutospacing="0"/>
        <w:textAlignment w:val="baseline"/>
      </w:pPr>
      <w:r w:rsidRPr="00A02FC5">
        <w:rPr>
          <w:rStyle w:val="eop"/>
        </w:rPr>
        <w:t> </w:t>
      </w:r>
    </w:p>
    <w:p w14:paraId="3F8B15A1" w14:textId="77777777" w:rsidR="00A02FC5" w:rsidRPr="00A02FC5" w:rsidRDefault="00A02FC5" w:rsidP="00A02FC5">
      <w:pPr>
        <w:pStyle w:val="paragraph"/>
        <w:spacing w:before="0" w:beforeAutospacing="0" w:after="0" w:afterAutospacing="0"/>
        <w:ind w:right="255"/>
        <w:textAlignment w:val="baseline"/>
        <w:rPr>
          <w:rStyle w:val="eop"/>
          <w:b/>
          <w:bCs/>
        </w:rPr>
      </w:pPr>
      <w:r w:rsidRPr="00A02FC5">
        <w:rPr>
          <w:rStyle w:val="normaltextrun"/>
          <w:b/>
          <w:bCs/>
          <w:u w:val="single"/>
        </w:rPr>
        <w:t>Course Delivery</w:t>
      </w:r>
      <w:r w:rsidRPr="00A02FC5">
        <w:rPr>
          <w:rStyle w:val="eop"/>
          <w:b/>
          <w:bCs/>
        </w:rPr>
        <w:t> </w:t>
      </w:r>
    </w:p>
    <w:p w14:paraId="55C995C8" w14:textId="77777777" w:rsidR="00A02FC5" w:rsidRPr="00A02FC5" w:rsidRDefault="00A02FC5" w:rsidP="00A02FC5">
      <w:pPr>
        <w:pStyle w:val="paragraph"/>
        <w:spacing w:before="0" w:beforeAutospacing="0" w:after="0" w:afterAutospacing="0"/>
        <w:ind w:right="255"/>
        <w:textAlignment w:val="baseline"/>
        <w:rPr>
          <w:b/>
          <w:bCs/>
        </w:rPr>
      </w:pPr>
    </w:p>
    <w:p w14:paraId="318400C2" w14:textId="77777777" w:rsidR="00A02FC5" w:rsidRPr="00A02FC5" w:rsidRDefault="00A02FC5" w:rsidP="00A02FC5">
      <w:pPr>
        <w:pStyle w:val="paragraph"/>
        <w:numPr>
          <w:ilvl w:val="0"/>
          <w:numId w:val="37"/>
        </w:numPr>
        <w:spacing w:before="0" w:beforeAutospacing="0" w:after="0" w:afterAutospacing="0"/>
        <w:ind w:right="255"/>
        <w:textAlignment w:val="baseline"/>
      </w:pPr>
      <w:r w:rsidRPr="00A02FC5">
        <w:rPr>
          <w:rStyle w:val="normaltextrun"/>
        </w:rPr>
        <w:t>Meet classes on a regular basis, as scheduled, and as appropriate to course modality.</w:t>
      </w:r>
      <w:r w:rsidRPr="00A02FC5">
        <w:rPr>
          <w:rStyle w:val="eop"/>
        </w:rPr>
        <w:t> </w:t>
      </w:r>
    </w:p>
    <w:p w14:paraId="301DE9EB" w14:textId="77777777" w:rsidR="00A02FC5" w:rsidRPr="00A02FC5" w:rsidRDefault="00A02FC5" w:rsidP="00A02FC5">
      <w:pPr>
        <w:pStyle w:val="paragraph"/>
        <w:numPr>
          <w:ilvl w:val="0"/>
          <w:numId w:val="37"/>
        </w:numPr>
        <w:spacing w:before="0" w:beforeAutospacing="0" w:after="0" w:afterAutospacing="0"/>
        <w:ind w:right="255"/>
        <w:textAlignment w:val="baseline"/>
      </w:pPr>
      <w:r w:rsidRPr="00A02FC5">
        <w:rPr>
          <w:rStyle w:val="normaltextrun"/>
        </w:rPr>
        <w:t>Be available at scheduled office hours.</w:t>
      </w:r>
      <w:r w:rsidRPr="00A02FC5">
        <w:rPr>
          <w:rStyle w:val="eop"/>
        </w:rPr>
        <w:t> </w:t>
      </w:r>
    </w:p>
    <w:p w14:paraId="06A3B53D" w14:textId="77777777" w:rsidR="00A02FC5" w:rsidRPr="00A02FC5" w:rsidRDefault="00A02FC5" w:rsidP="00A02FC5">
      <w:pPr>
        <w:pStyle w:val="paragraph"/>
        <w:numPr>
          <w:ilvl w:val="0"/>
          <w:numId w:val="37"/>
        </w:numPr>
        <w:spacing w:before="0" w:beforeAutospacing="0" w:after="0" w:afterAutospacing="0"/>
        <w:ind w:right="255"/>
        <w:textAlignment w:val="baseline"/>
      </w:pPr>
      <w:r w:rsidRPr="00A02FC5">
        <w:rPr>
          <w:rStyle w:val="normaltextrun"/>
          <w:color w:val="000000"/>
        </w:rPr>
        <w:t>Follow syllabi that adhere to the current program guidelines.</w:t>
      </w:r>
      <w:r w:rsidRPr="00A02FC5">
        <w:rPr>
          <w:rStyle w:val="eop"/>
          <w:color w:val="000000"/>
        </w:rPr>
        <w:t> </w:t>
      </w:r>
    </w:p>
    <w:p w14:paraId="516CA8F8" w14:textId="77777777" w:rsidR="00A02FC5" w:rsidRPr="00A02FC5" w:rsidRDefault="00A02FC5" w:rsidP="00A02FC5">
      <w:pPr>
        <w:pStyle w:val="paragraph"/>
        <w:numPr>
          <w:ilvl w:val="0"/>
          <w:numId w:val="37"/>
        </w:numPr>
        <w:spacing w:before="0" w:beforeAutospacing="0" w:after="0" w:afterAutospacing="0"/>
        <w:ind w:right="255"/>
        <w:textAlignment w:val="baseline"/>
      </w:pPr>
      <w:r w:rsidRPr="00A02FC5">
        <w:rPr>
          <w:rStyle w:val="normaltextrun"/>
        </w:rPr>
        <w:t>Provide content that aligns with learning objectives and outcomes.</w:t>
      </w:r>
      <w:r w:rsidRPr="00A02FC5">
        <w:rPr>
          <w:rStyle w:val="eop"/>
        </w:rPr>
        <w:t> </w:t>
      </w:r>
    </w:p>
    <w:p w14:paraId="509B1AB1" w14:textId="77777777" w:rsidR="00A02FC5" w:rsidRPr="00A02FC5" w:rsidRDefault="00A02FC5" w:rsidP="00A02FC5">
      <w:pPr>
        <w:pStyle w:val="paragraph"/>
        <w:numPr>
          <w:ilvl w:val="0"/>
          <w:numId w:val="37"/>
        </w:numPr>
        <w:spacing w:before="0" w:beforeAutospacing="0" w:after="0" w:afterAutospacing="0"/>
        <w:ind w:right="255"/>
        <w:textAlignment w:val="baseline"/>
      </w:pPr>
      <w:r w:rsidRPr="00A02FC5">
        <w:rPr>
          <w:rStyle w:val="normaltextrun"/>
        </w:rPr>
        <w:t>Reply in a timely fashion to student and supervisor inquiries.</w:t>
      </w:r>
      <w:r w:rsidRPr="00A02FC5">
        <w:rPr>
          <w:rStyle w:val="eop"/>
        </w:rPr>
        <w:t> </w:t>
      </w:r>
    </w:p>
    <w:p w14:paraId="695BE804" w14:textId="77777777" w:rsidR="00A02FC5" w:rsidRPr="00A02FC5" w:rsidRDefault="00A02FC5" w:rsidP="00A02FC5">
      <w:pPr>
        <w:pStyle w:val="paragraph"/>
        <w:numPr>
          <w:ilvl w:val="0"/>
          <w:numId w:val="37"/>
        </w:numPr>
        <w:spacing w:before="0" w:beforeAutospacing="0" w:after="0" w:afterAutospacing="0"/>
        <w:ind w:right="255"/>
        <w:textAlignment w:val="baseline"/>
      </w:pPr>
      <w:r w:rsidRPr="00A02FC5">
        <w:rPr>
          <w:rStyle w:val="normaltextrun"/>
        </w:rPr>
        <w:t>Provide timely evaluative feedback on student assignments/exams.</w:t>
      </w:r>
      <w:r w:rsidRPr="00A02FC5">
        <w:rPr>
          <w:rStyle w:val="eop"/>
        </w:rPr>
        <w:t> </w:t>
      </w:r>
    </w:p>
    <w:p w14:paraId="05E0DAFE" w14:textId="77777777" w:rsidR="00A02FC5" w:rsidRPr="00A02FC5" w:rsidRDefault="00A02FC5" w:rsidP="00A02FC5">
      <w:pPr>
        <w:pStyle w:val="paragraph"/>
        <w:numPr>
          <w:ilvl w:val="0"/>
          <w:numId w:val="37"/>
        </w:numPr>
        <w:spacing w:before="0" w:beforeAutospacing="0" w:after="0" w:afterAutospacing="0"/>
        <w:ind w:right="255"/>
        <w:textAlignment w:val="baseline"/>
        <w:rPr>
          <w:rStyle w:val="eop"/>
        </w:rPr>
      </w:pPr>
      <w:r w:rsidRPr="00A02FC5">
        <w:rPr>
          <w:rStyle w:val="normaltextrun"/>
        </w:rPr>
        <w:t>Hold a final exam (or appropriate final project/exercise) during the scheduled final exam period.</w:t>
      </w:r>
      <w:r w:rsidRPr="00A02FC5">
        <w:rPr>
          <w:rStyle w:val="eop"/>
        </w:rPr>
        <w:t> </w:t>
      </w:r>
    </w:p>
    <w:p w14:paraId="1E3DE737" w14:textId="77777777" w:rsidR="00A02FC5" w:rsidRPr="00A02FC5" w:rsidRDefault="00A02FC5" w:rsidP="00A02FC5">
      <w:pPr>
        <w:pStyle w:val="paragraph"/>
        <w:numPr>
          <w:ilvl w:val="0"/>
          <w:numId w:val="37"/>
        </w:numPr>
        <w:spacing w:before="0" w:beforeAutospacing="0" w:after="0" w:afterAutospacing="0"/>
        <w:ind w:right="255"/>
        <w:textAlignment w:val="baseline"/>
      </w:pPr>
      <w:r w:rsidRPr="00A02FC5">
        <w:rPr>
          <w:rStyle w:val="normaltextrun"/>
        </w:rPr>
        <w:t>Submit final grades on time.</w:t>
      </w:r>
      <w:r w:rsidRPr="00A02FC5">
        <w:rPr>
          <w:rStyle w:val="eop"/>
        </w:rPr>
        <w:t> </w:t>
      </w:r>
    </w:p>
    <w:p w14:paraId="47DBF183" w14:textId="77777777" w:rsidR="00A02FC5" w:rsidRPr="00A02FC5" w:rsidRDefault="00A02FC5" w:rsidP="00A02FC5">
      <w:pPr>
        <w:pStyle w:val="paragraph"/>
        <w:numPr>
          <w:ilvl w:val="0"/>
          <w:numId w:val="37"/>
        </w:numPr>
        <w:spacing w:before="0" w:beforeAutospacing="0" w:after="0" w:afterAutospacing="0"/>
        <w:ind w:right="255"/>
        <w:textAlignment w:val="baseline"/>
      </w:pPr>
      <w:r w:rsidRPr="00A02FC5">
        <w:rPr>
          <w:rStyle w:val="normaltextrun"/>
        </w:rPr>
        <w:t xml:space="preserve">Give timely notification to supervisor and/or students of anticipated absences and </w:t>
      </w:r>
      <w:r w:rsidRPr="00D93C6E">
        <w:rPr>
          <w:rStyle w:val="normaltextrun"/>
          <w:color w:val="4F81BD" w:themeColor="accent1"/>
        </w:rPr>
        <w:t>accurately report absences in Workday.</w:t>
      </w:r>
    </w:p>
    <w:p w14:paraId="5BCD01D5" w14:textId="77777777" w:rsidR="00A02FC5" w:rsidRPr="00A02FC5" w:rsidRDefault="00A02FC5" w:rsidP="00A02FC5">
      <w:pPr>
        <w:pStyle w:val="paragraph"/>
        <w:spacing w:before="0" w:beforeAutospacing="0" w:after="0" w:afterAutospacing="0"/>
        <w:ind w:right="165"/>
        <w:textAlignment w:val="baseline"/>
        <w:rPr>
          <w:rStyle w:val="normaltextrun"/>
          <w:u w:val="single"/>
        </w:rPr>
      </w:pPr>
    </w:p>
    <w:p w14:paraId="62CC4103" w14:textId="77777777" w:rsidR="00A02FC5" w:rsidRPr="00A02FC5" w:rsidRDefault="00A02FC5" w:rsidP="00A02FC5">
      <w:pPr>
        <w:pStyle w:val="paragraph"/>
        <w:spacing w:before="0" w:beforeAutospacing="0" w:after="0" w:afterAutospacing="0"/>
        <w:ind w:right="165"/>
        <w:textAlignment w:val="baseline"/>
        <w:rPr>
          <w:rStyle w:val="eop"/>
          <w:b/>
          <w:bCs/>
        </w:rPr>
      </w:pPr>
      <w:r w:rsidRPr="00A02FC5">
        <w:rPr>
          <w:rStyle w:val="normaltextrun"/>
          <w:b/>
          <w:bCs/>
          <w:u w:val="single"/>
        </w:rPr>
        <w:t>Course Evaluation</w:t>
      </w:r>
      <w:r w:rsidRPr="00A02FC5">
        <w:rPr>
          <w:rStyle w:val="eop"/>
          <w:b/>
          <w:bCs/>
        </w:rPr>
        <w:t> </w:t>
      </w:r>
    </w:p>
    <w:p w14:paraId="50E6FADD" w14:textId="77777777" w:rsidR="00A02FC5" w:rsidRPr="00A02FC5" w:rsidRDefault="00A02FC5" w:rsidP="00A02FC5">
      <w:pPr>
        <w:pStyle w:val="paragraph"/>
        <w:spacing w:before="0" w:beforeAutospacing="0" w:after="0" w:afterAutospacing="0"/>
        <w:ind w:right="165"/>
        <w:textAlignment w:val="baseline"/>
        <w:rPr>
          <w:rStyle w:val="normaltextrun"/>
          <w:b/>
          <w:bCs/>
        </w:rPr>
      </w:pPr>
    </w:p>
    <w:p w14:paraId="4832C3E8" w14:textId="77777777" w:rsidR="00A02FC5" w:rsidRPr="00A02FC5" w:rsidRDefault="00A02FC5" w:rsidP="00A02FC5">
      <w:pPr>
        <w:pStyle w:val="paragraph"/>
        <w:numPr>
          <w:ilvl w:val="0"/>
          <w:numId w:val="37"/>
        </w:numPr>
        <w:spacing w:before="0" w:beforeAutospacing="0" w:after="0" w:afterAutospacing="0"/>
        <w:ind w:right="255"/>
        <w:textAlignment w:val="baseline"/>
        <w:rPr>
          <w:rStyle w:val="normaltextrun"/>
          <w:color w:val="000000"/>
        </w:rPr>
      </w:pPr>
      <w:r w:rsidRPr="00A02FC5">
        <w:rPr>
          <w:rStyle w:val="normaltextrun"/>
          <w:color w:val="000000"/>
        </w:rPr>
        <w:t>Demonstrate overall satisfactory performance in the classroom as evidenced by Student Perception of Instruction (SPI). * See NOTES below.</w:t>
      </w:r>
    </w:p>
    <w:p w14:paraId="5E926A08" w14:textId="77777777" w:rsidR="00A02FC5" w:rsidRPr="00A02FC5" w:rsidRDefault="00A02FC5" w:rsidP="00A02FC5">
      <w:pPr>
        <w:pStyle w:val="paragraph"/>
        <w:numPr>
          <w:ilvl w:val="0"/>
          <w:numId w:val="37"/>
        </w:numPr>
        <w:spacing w:before="0" w:beforeAutospacing="0" w:after="0" w:afterAutospacing="0"/>
        <w:ind w:right="255"/>
        <w:textAlignment w:val="baseline"/>
        <w:rPr>
          <w:rStyle w:val="normaltextrun"/>
          <w:color w:val="000000"/>
        </w:rPr>
      </w:pPr>
      <w:r w:rsidRPr="00A02FC5">
        <w:rPr>
          <w:rStyle w:val="normaltextrun"/>
          <w:color w:val="000000"/>
        </w:rPr>
        <w:t xml:space="preserve">Report SPoI ratings of at least 50% in the “Good,” “Very Good,” and “Excellent” categories collectively (accumulated across all courses taught) in the category “Overall Assessment of Instruction.” </w:t>
      </w:r>
    </w:p>
    <w:p w14:paraId="31FA8B13" w14:textId="77777777" w:rsidR="00A02FC5" w:rsidRPr="00A02FC5" w:rsidRDefault="00A02FC5" w:rsidP="00A02FC5">
      <w:pPr>
        <w:pStyle w:val="paragraph"/>
        <w:numPr>
          <w:ilvl w:val="0"/>
          <w:numId w:val="37"/>
        </w:numPr>
        <w:spacing w:before="0" w:beforeAutospacing="0" w:after="0" w:afterAutospacing="0"/>
        <w:ind w:right="255"/>
        <w:textAlignment w:val="baseline"/>
        <w:rPr>
          <w:rStyle w:val="normaltextrun"/>
          <w:color w:val="000000"/>
        </w:rPr>
      </w:pPr>
      <w:r w:rsidRPr="00A02FC5">
        <w:rPr>
          <w:rStyle w:val="normaltextrun"/>
          <w:color w:val="000000"/>
        </w:rPr>
        <w:t>Assess overall teaching effectiveness regarding student knowledge and/or skills gained.</w:t>
      </w:r>
    </w:p>
    <w:p w14:paraId="73B62D65" w14:textId="77777777" w:rsidR="00A02FC5" w:rsidRPr="00A02FC5" w:rsidRDefault="00A02FC5" w:rsidP="00A02FC5">
      <w:pPr>
        <w:pStyle w:val="paragraph"/>
        <w:spacing w:before="0" w:beforeAutospacing="0" w:after="0" w:afterAutospacing="0"/>
        <w:ind w:right="615"/>
        <w:textAlignment w:val="baseline"/>
      </w:pPr>
      <w:r w:rsidRPr="00A02FC5">
        <w:rPr>
          <w:rStyle w:val="eop"/>
        </w:rPr>
        <w:t> </w:t>
      </w:r>
    </w:p>
    <w:p w14:paraId="2EF85F33" w14:textId="77777777" w:rsidR="00A02FC5" w:rsidRPr="00A02FC5" w:rsidRDefault="00A02FC5" w:rsidP="00A02FC5">
      <w:pPr>
        <w:pStyle w:val="paragraph"/>
        <w:spacing w:before="0" w:beforeAutospacing="0" w:after="0" w:afterAutospacing="0"/>
        <w:ind w:right="615"/>
        <w:textAlignment w:val="baseline"/>
        <w:rPr>
          <w:rStyle w:val="normaltextrun"/>
        </w:rPr>
      </w:pPr>
      <w:r w:rsidRPr="00A02FC5">
        <w:rPr>
          <w:rStyle w:val="normaltextrun"/>
        </w:rPr>
        <w:t>NOTES:</w:t>
      </w:r>
    </w:p>
    <w:p w14:paraId="0968E366" w14:textId="77777777" w:rsidR="00A02FC5" w:rsidRPr="00A02FC5" w:rsidRDefault="00A02FC5" w:rsidP="00A02FC5">
      <w:pPr>
        <w:pStyle w:val="paragraph"/>
        <w:numPr>
          <w:ilvl w:val="0"/>
          <w:numId w:val="37"/>
        </w:numPr>
        <w:spacing w:before="0" w:beforeAutospacing="0" w:after="0" w:afterAutospacing="0"/>
        <w:ind w:right="255"/>
        <w:textAlignment w:val="baseline"/>
        <w:rPr>
          <w:rStyle w:val="normaltextrun"/>
          <w:color w:val="000000"/>
        </w:rPr>
      </w:pPr>
      <w:r w:rsidRPr="00A02FC5">
        <w:rPr>
          <w:rStyle w:val="normaltextrun"/>
          <w:color w:val="000000"/>
        </w:rPr>
        <w:t xml:space="preserve">If the faculty member does not receive a rating of 50% in the “Good,” “Very Good,” and “Excellent” categories collectively; then, she/he/they should submit a summary that contextualizes SPoI scores and describe a strategy for improving future SPoI evaluations should be submitted to the Director. </w:t>
      </w:r>
    </w:p>
    <w:p w14:paraId="17E8788E" w14:textId="77777777" w:rsidR="00A02FC5" w:rsidRPr="00A02FC5" w:rsidRDefault="00A02FC5" w:rsidP="00A02FC5">
      <w:pPr>
        <w:pStyle w:val="paragraph"/>
        <w:numPr>
          <w:ilvl w:val="0"/>
          <w:numId w:val="37"/>
        </w:numPr>
        <w:spacing w:before="0" w:beforeAutospacing="0" w:after="0" w:afterAutospacing="0"/>
        <w:ind w:right="255"/>
        <w:textAlignment w:val="baseline"/>
        <w:rPr>
          <w:rStyle w:val="normaltextrun"/>
          <w:color w:val="000000"/>
        </w:rPr>
      </w:pPr>
      <w:r w:rsidRPr="00A02FC5">
        <w:rPr>
          <w:rStyle w:val="normaltextrun"/>
          <w:color w:val="000000"/>
        </w:rPr>
        <w:t>The following is not an exhaustive list, but may be used to provide context and additional information demonstrating satisfactory performance in the classroom: </w:t>
      </w:r>
    </w:p>
    <w:p w14:paraId="4C65916A" w14:textId="77777777" w:rsidR="00A02FC5" w:rsidRPr="00A02FC5" w:rsidRDefault="00A02FC5" w:rsidP="00A02FC5">
      <w:pPr>
        <w:pStyle w:val="paragraph"/>
        <w:numPr>
          <w:ilvl w:val="0"/>
          <w:numId w:val="37"/>
        </w:numPr>
        <w:tabs>
          <w:tab w:val="clear" w:pos="720"/>
          <w:tab w:val="num" w:pos="450"/>
        </w:tabs>
        <w:spacing w:before="0" w:beforeAutospacing="0" w:after="0" w:afterAutospacing="0"/>
        <w:ind w:left="1350" w:right="255"/>
        <w:textAlignment w:val="baseline"/>
        <w:rPr>
          <w:rStyle w:val="normaltextrun"/>
          <w:color w:val="000000"/>
        </w:rPr>
      </w:pPr>
      <w:r w:rsidRPr="00A02FC5">
        <w:rPr>
          <w:rStyle w:val="normaltextrun"/>
          <w:color w:val="000000"/>
        </w:rPr>
        <w:t>Submit a pre-test/post-test assessment of course objectives. </w:t>
      </w:r>
    </w:p>
    <w:p w14:paraId="6F886154" w14:textId="77777777" w:rsidR="00A02FC5" w:rsidRPr="00A02FC5" w:rsidRDefault="00A02FC5" w:rsidP="00A02FC5">
      <w:pPr>
        <w:pStyle w:val="paragraph"/>
        <w:numPr>
          <w:ilvl w:val="0"/>
          <w:numId w:val="37"/>
        </w:numPr>
        <w:tabs>
          <w:tab w:val="clear" w:pos="720"/>
          <w:tab w:val="num" w:pos="450"/>
        </w:tabs>
        <w:spacing w:before="0" w:beforeAutospacing="0" w:after="0" w:afterAutospacing="0"/>
        <w:ind w:left="1350" w:right="255"/>
        <w:textAlignment w:val="baseline"/>
        <w:rPr>
          <w:rStyle w:val="normaltextrun"/>
          <w:color w:val="000000"/>
        </w:rPr>
      </w:pPr>
      <w:r w:rsidRPr="00A02FC5">
        <w:rPr>
          <w:rStyle w:val="normaltextrun"/>
          <w:color w:val="000000"/>
        </w:rPr>
        <w:t xml:space="preserve">Submit a grade distribution for each course. </w:t>
      </w:r>
    </w:p>
    <w:p w14:paraId="5E0ABAD7" w14:textId="77777777" w:rsidR="00A02FC5" w:rsidRPr="00A02FC5" w:rsidRDefault="00A02FC5" w:rsidP="00A02FC5">
      <w:pPr>
        <w:pStyle w:val="paragraph"/>
        <w:numPr>
          <w:ilvl w:val="0"/>
          <w:numId w:val="37"/>
        </w:numPr>
        <w:tabs>
          <w:tab w:val="clear" w:pos="720"/>
          <w:tab w:val="num" w:pos="450"/>
        </w:tabs>
        <w:spacing w:before="0" w:beforeAutospacing="0" w:after="0" w:afterAutospacing="0"/>
        <w:ind w:left="1350" w:right="255"/>
        <w:textAlignment w:val="baseline"/>
        <w:rPr>
          <w:rStyle w:val="normaltextrun"/>
          <w:color w:val="000000"/>
        </w:rPr>
      </w:pPr>
      <w:r w:rsidRPr="00A02FC5">
        <w:rPr>
          <w:rStyle w:val="normaltextrun"/>
          <w:color w:val="000000"/>
        </w:rPr>
        <w:t xml:space="preserve">Submit a peer evaluation of a course. </w:t>
      </w:r>
    </w:p>
    <w:p w14:paraId="5CAEB686" w14:textId="4751B656" w:rsidR="00A02FC5" w:rsidRPr="00A02FC5" w:rsidRDefault="00A02FC5" w:rsidP="00A02FC5">
      <w:pPr>
        <w:pStyle w:val="paragraph"/>
        <w:spacing w:before="0" w:beforeAutospacing="0" w:after="0" w:afterAutospacing="0"/>
        <w:ind w:left="720" w:right="255"/>
        <w:textAlignment w:val="baseline"/>
        <w:rPr>
          <w:rStyle w:val="normaltextrun"/>
          <w:color w:val="000000"/>
        </w:rPr>
      </w:pPr>
    </w:p>
    <w:p w14:paraId="359D2C84" w14:textId="77777777" w:rsidR="00A02FC5" w:rsidRPr="00A02FC5" w:rsidRDefault="00A02FC5" w:rsidP="00A02FC5">
      <w:pPr>
        <w:pStyle w:val="paragraph"/>
        <w:spacing w:before="0" w:beforeAutospacing="0" w:after="0" w:afterAutospacing="0"/>
        <w:textAlignment w:val="baseline"/>
        <w:rPr>
          <w:rStyle w:val="normaltextrun"/>
          <w:b/>
          <w:bCs/>
          <w:color w:val="FF0000"/>
        </w:rPr>
      </w:pPr>
      <w:r w:rsidRPr="00A02FC5">
        <w:rPr>
          <w:rStyle w:val="normaltextrun"/>
          <w:b/>
          <w:bCs/>
          <w:color w:val="FF0000"/>
        </w:rPr>
        <w:t>2.4</w:t>
      </w:r>
    </w:p>
    <w:p w14:paraId="69C184C4" w14:textId="77777777" w:rsidR="00A02FC5" w:rsidRPr="00A02FC5" w:rsidRDefault="00A02FC5" w:rsidP="00A02FC5">
      <w:pPr>
        <w:pStyle w:val="paragraph"/>
        <w:spacing w:before="0" w:beforeAutospacing="0" w:after="0" w:afterAutospacing="0"/>
        <w:textAlignment w:val="baseline"/>
        <w:rPr>
          <w:rStyle w:val="normaltextrun"/>
          <w:b/>
          <w:bCs/>
          <w:color w:val="FF0000"/>
        </w:rPr>
      </w:pPr>
    </w:p>
    <w:p w14:paraId="400F319D" w14:textId="77777777" w:rsidR="00A02FC5" w:rsidRPr="00A02FC5" w:rsidRDefault="00A02FC5" w:rsidP="00A02FC5">
      <w:pPr>
        <w:pStyle w:val="paragraph"/>
        <w:spacing w:before="0" w:beforeAutospacing="0" w:after="0" w:afterAutospacing="0"/>
        <w:textAlignment w:val="baseline"/>
        <w:rPr>
          <w:rStyle w:val="normaltextrun"/>
          <w:b/>
          <w:bCs/>
        </w:rPr>
      </w:pPr>
      <w:r w:rsidRPr="00A02FC5">
        <w:rPr>
          <w:rStyle w:val="normaltextrun"/>
          <w:b/>
          <w:bCs/>
        </w:rPr>
        <w:t>ABOVE SATISFACTORY RATING</w:t>
      </w:r>
    </w:p>
    <w:p w14:paraId="21EF28C8" w14:textId="77777777" w:rsidR="00A02FC5" w:rsidRPr="00A02FC5" w:rsidRDefault="00A02FC5" w:rsidP="00A02FC5">
      <w:pPr>
        <w:pStyle w:val="paragraph"/>
        <w:spacing w:before="0" w:beforeAutospacing="0" w:after="0" w:afterAutospacing="0"/>
        <w:textAlignment w:val="baseline"/>
      </w:pPr>
      <w:r w:rsidRPr="00A02FC5">
        <w:rPr>
          <w:rStyle w:val="eop"/>
        </w:rPr>
        <w:t> </w:t>
      </w:r>
    </w:p>
    <w:p w14:paraId="054B8263" w14:textId="77777777" w:rsidR="00D06AA5" w:rsidRPr="001A7281" w:rsidRDefault="00D06AA5" w:rsidP="00D06AA5">
      <w:pPr>
        <w:pStyle w:val="paragraph"/>
        <w:spacing w:before="0" w:beforeAutospacing="0" w:after="0" w:afterAutospacing="0"/>
        <w:textAlignment w:val="baseline"/>
        <w:rPr>
          <w:rStyle w:val="normaltextrun"/>
        </w:rPr>
      </w:pPr>
      <w:r w:rsidRPr="001A7281">
        <w:t>Both quality and quantity assessments are considered before a rating is given.</w:t>
      </w:r>
    </w:p>
    <w:p w14:paraId="10AE2EF1" w14:textId="77777777" w:rsidR="00D06AA5" w:rsidRDefault="00D06AA5" w:rsidP="00A02FC5">
      <w:pPr>
        <w:pStyle w:val="paragraph"/>
        <w:spacing w:before="0" w:beforeAutospacing="0" w:after="0" w:afterAutospacing="0"/>
        <w:textAlignment w:val="baseline"/>
        <w:rPr>
          <w:rStyle w:val="normaltextrun"/>
          <w:b/>
          <w:bCs/>
          <w:color w:val="FF0000"/>
        </w:rPr>
      </w:pPr>
    </w:p>
    <w:p w14:paraId="26758F21" w14:textId="77777777" w:rsidR="00D93C6E" w:rsidRDefault="00D93C6E" w:rsidP="00A02FC5">
      <w:pPr>
        <w:pStyle w:val="paragraph"/>
        <w:spacing w:before="0" w:beforeAutospacing="0" w:after="0" w:afterAutospacing="0"/>
        <w:textAlignment w:val="baseline"/>
        <w:rPr>
          <w:rStyle w:val="normaltextrun"/>
          <w:b/>
          <w:bCs/>
          <w:color w:val="FF0000"/>
        </w:rPr>
      </w:pPr>
    </w:p>
    <w:p w14:paraId="6EFC44D7" w14:textId="7845BD21" w:rsidR="00A02FC5" w:rsidRPr="00A02FC5" w:rsidRDefault="00A02FC5" w:rsidP="00A02FC5">
      <w:pPr>
        <w:pStyle w:val="paragraph"/>
        <w:spacing w:before="0" w:beforeAutospacing="0" w:after="0" w:afterAutospacing="0"/>
        <w:textAlignment w:val="baseline"/>
        <w:rPr>
          <w:rStyle w:val="normaltextrun"/>
          <w:b/>
          <w:bCs/>
          <w:color w:val="FF0000"/>
        </w:rPr>
      </w:pPr>
      <w:r w:rsidRPr="00A02FC5">
        <w:rPr>
          <w:rStyle w:val="normaltextrun"/>
          <w:b/>
          <w:bCs/>
          <w:color w:val="FF0000"/>
        </w:rPr>
        <w:t>2.4.1</w:t>
      </w:r>
    </w:p>
    <w:p w14:paraId="5EE9D12F" w14:textId="77777777" w:rsidR="00A02FC5" w:rsidRPr="00A02FC5" w:rsidRDefault="00A02FC5" w:rsidP="00A02FC5">
      <w:pPr>
        <w:pStyle w:val="paragraph"/>
        <w:spacing w:before="0" w:beforeAutospacing="0" w:after="0" w:afterAutospacing="0"/>
        <w:textAlignment w:val="baseline"/>
        <w:rPr>
          <w:rStyle w:val="normaltextrun"/>
          <w:b/>
          <w:bCs/>
          <w:color w:val="FF0000"/>
        </w:rPr>
      </w:pPr>
    </w:p>
    <w:p w14:paraId="4B0AD343" w14:textId="77777777" w:rsidR="00A02FC5" w:rsidRPr="001A7281" w:rsidRDefault="00A02FC5" w:rsidP="00A02FC5">
      <w:pPr>
        <w:rPr>
          <w:rStyle w:val="normaltextrun"/>
          <w:rFonts w:ascii="Times New Roman" w:hAnsi="Times New Roman" w:cs="Times New Roman"/>
          <w:b/>
          <w:bCs/>
          <w:sz w:val="24"/>
          <w:szCs w:val="24"/>
        </w:rPr>
      </w:pPr>
      <w:bookmarkStart w:id="1" w:name="_Hlk185438272"/>
      <w:r w:rsidRPr="001A7281">
        <w:rPr>
          <w:rStyle w:val="normaltextrun"/>
          <w:rFonts w:ascii="Times New Roman" w:hAnsi="Times New Roman" w:cs="Times New Roman"/>
          <w:b/>
          <w:bCs/>
          <w:sz w:val="24"/>
          <w:szCs w:val="24"/>
          <w:u w:val="single"/>
        </w:rPr>
        <w:t>Quality Assessment</w:t>
      </w:r>
    </w:p>
    <w:p w14:paraId="79578D59" w14:textId="77777777" w:rsidR="00A02FC5" w:rsidRPr="001A7281" w:rsidRDefault="00A02FC5" w:rsidP="00A02FC5">
      <w:pPr>
        <w:rPr>
          <w:rStyle w:val="normaltextrun"/>
          <w:rFonts w:ascii="Times New Roman" w:hAnsi="Times New Roman" w:cs="Times New Roman"/>
          <w:b/>
          <w:bCs/>
          <w:sz w:val="24"/>
          <w:szCs w:val="24"/>
        </w:rPr>
      </w:pPr>
    </w:p>
    <w:p w14:paraId="2ED691A2" w14:textId="77777777" w:rsidR="00A02FC5" w:rsidRPr="001A7281" w:rsidRDefault="00A02FC5" w:rsidP="00A02FC5">
      <w:pPr>
        <w:rPr>
          <w:rFonts w:ascii="Times New Roman" w:hAnsi="Times New Roman" w:cs="Times New Roman"/>
          <w:sz w:val="24"/>
          <w:szCs w:val="24"/>
        </w:rPr>
      </w:pPr>
      <w:r w:rsidRPr="001A7281">
        <w:rPr>
          <w:rStyle w:val="normaltextrun"/>
          <w:rFonts w:ascii="Times New Roman" w:hAnsi="Times New Roman" w:cs="Times New Roman"/>
          <w:sz w:val="24"/>
          <w:szCs w:val="24"/>
        </w:rPr>
        <w:t xml:space="preserve">To be considered (not guaranteed) for </w:t>
      </w:r>
      <w:r w:rsidRPr="001A7281">
        <w:rPr>
          <w:rFonts w:ascii="Times New Roman" w:hAnsi="Times New Roman" w:cs="Times New Roman"/>
          <w:sz w:val="24"/>
          <w:szCs w:val="24"/>
        </w:rPr>
        <w:t xml:space="preserve">an </w:t>
      </w:r>
      <w:r w:rsidRPr="001A7281">
        <w:rPr>
          <w:rFonts w:ascii="Times New Roman" w:hAnsi="Times New Roman" w:cs="Times New Roman"/>
          <w:b/>
          <w:bCs/>
          <w:sz w:val="24"/>
          <w:szCs w:val="24"/>
        </w:rPr>
        <w:t>Above Satisfactory</w:t>
      </w:r>
      <w:r w:rsidRPr="001A7281">
        <w:rPr>
          <w:rFonts w:ascii="Times New Roman" w:hAnsi="Times New Roman" w:cs="Times New Roman"/>
          <w:sz w:val="24"/>
          <w:szCs w:val="24"/>
        </w:rPr>
        <w:t xml:space="preserve"> rating in teaching, the faculty member is required to provide a narrative that outlines their teaching philosophy, innovative practices, and specific examples of how they have enhanced student learning and engagement. This narrative serves as a critical reflection tool that allows faculty to connect their quantitative metrics—such as Student Perception of Instruction (SPI) ratings and grade distributions—to qualitative outcomes, demonstrating the effectiveness and impact of their teaching strategies. By articulating these elements, faculty members not only showcase their commitment to academic excellence but also provide evaluators with a comprehensive understanding of their contributions beyond mere numerical evaluations. Find the Narrative Section at the bottom of the teaching section.</w:t>
      </w:r>
    </w:p>
    <w:p w14:paraId="789DC8E4" w14:textId="77777777" w:rsidR="00A02FC5" w:rsidRPr="00A02FC5" w:rsidRDefault="00A02FC5" w:rsidP="00A02FC5">
      <w:pPr>
        <w:rPr>
          <w:rFonts w:ascii="Times New Roman" w:hAnsi="Times New Roman" w:cs="Times New Roman"/>
          <w:color w:val="4471C4"/>
          <w:sz w:val="24"/>
          <w:szCs w:val="24"/>
        </w:rPr>
      </w:pPr>
      <w:r w:rsidRPr="00A02FC5">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9C8935" wp14:editId="40489FFA">
                <wp:simplePos x="0" y="0"/>
                <wp:positionH relativeFrom="margin">
                  <wp:align>left</wp:align>
                </wp:positionH>
                <wp:positionV relativeFrom="paragraph">
                  <wp:posOffset>177165</wp:posOffset>
                </wp:positionV>
                <wp:extent cx="5822950" cy="1095375"/>
                <wp:effectExtent l="0" t="0" r="25400" b="28575"/>
                <wp:wrapNone/>
                <wp:docPr id="214804043" name="Text Box 3"/>
                <wp:cNvGraphicFramePr/>
                <a:graphic xmlns:a="http://schemas.openxmlformats.org/drawingml/2006/main">
                  <a:graphicData uri="http://schemas.microsoft.com/office/word/2010/wordprocessingShape">
                    <wps:wsp>
                      <wps:cNvSpPr/>
                      <wps:spPr>
                        <a:xfrm>
                          <a:off x="0" y="0"/>
                          <a:ext cx="5822950" cy="1095375"/>
                        </a:xfrm>
                        <a:prstGeom prst="rect">
                          <a:avLst/>
                        </a:prstGeom>
                        <a:solidFill>
                          <a:schemeClr val="lt1"/>
                        </a:solidFill>
                        <a:ln w="6350">
                          <a:solidFill>
                            <a:srgbClr val="000000"/>
                          </a:solidFill>
                        </a:ln>
                      </wps:spPr>
                      <wps:txbx>
                        <w:txbxContent>
                          <w:p w14:paraId="6EC8B675" w14:textId="77777777" w:rsidR="00A02FC5" w:rsidRPr="00D93C6E" w:rsidRDefault="00A02FC5" w:rsidP="00A02FC5">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(Above Satisfaction Rating - Teaching):</w:t>
                            </w:r>
                            <w:r w:rsidRPr="00D93C6E">
                              <w:rPr>
                                <w:color w:val="4F81BD" w:themeColor="accent1"/>
                              </w:rPr>
                              <w:t xml:space="preserve"> Provide a narrative of how you meet the criteria for an Above Satisfactory Rating (500 words). Include related evidence, details of the activities, context where applicable. There is no need to provide narratives for “Satisfactory” or “Outstanding” if the self-assessment is for an “Above Satisfactory” rating.</w:t>
                            </w:r>
                          </w:p>
                          <w:p w14:paraId="250CA92E" w14:textId="77777777" w:rsidR="00A02FC5" w:rsidRPr="00C7367A" w:rsidRDefault="00A02FC5" w:rsidP="00A02FC5">
                            <w:pPr>
                              <w:pStyle w:val="paragraph"/>
                              <w:spacing w:before="0" w:beforeAutospacing="0" w:after="0" w:afterAutospacing="0"/>
                              <w:textAlignment w:val="baseline"/>
                              <w:rPr>
                                <w:color w:val="31849B" w:themeColor="accent5" w:themeShade="BF"/>
                              </w:rPr>
                            </w:pPr>
                          </w:p>
                          <w:p w14:paraId="71C31B28" w14:textId="77777777" w:rsidR="00A02FC5" w:rsidRPr="00817776" w:rsidRDefault="00A02FC5" w:rsidP="00A02FC5">
                            <w:pPr>
                              <w:spacing w:line="254" w:lineRule="auto"/>
                              <w:rPr>
                                <w:color w:val="4F81BD" w:themeColor="accent1"/>
                              </w:rPr>
                            </w:pPr>
                          </w:p>
                          <w:p w14:paraId="64F5B861" w14:textId="77777777" w:rsidR="00A02FC5" w:rsidRDefault="00A02FC5" w:rsidP="00A02FC5">
                            <w:pPr>
                              <w:spacing w:line="254" w:lineRule="auto"/>
                              <w:rPr>
                                <w:b/>
                                <w:bCs/>
                                <w:color w:val="4F81BD" w:themeColor="accent1"/>
                              </w:rPr>
                            </w:pPr>
                          </w:p>
                          <w:p w14:paraId="41AF3BFA" w14:textId="77777777" w:rsidR="00A02FC5" w:rsidRPr="00975F04" w:rsidRDefault="00A02FC5" w:rsidP="00A02FC5">
                            <w:pPr>
                              <w:spacing w:line="254" w:lineRule="auto"/>
                              <w:rPr>
                                <w:color w:val="4F81BD" w:themeColor="accent1"/>
                              </w:rPr>
                            </w:pPr>
                          </w:p>
                          <w:p w14:paraId="7A9CBE62" w14:textId="77777777" w:rsidR="00A02FC5" w:rsidRDefault="00A02FC5" w:rsidP="00A02FC5">
                            <w:pPr>
                              <w:spacing w:line="254" w:lineRule="auto"/>
                            </w:pPr>
                            <w: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709C8935" id="_x0000_s1027" style="position:absolute;margin-left:0;margin-top:13.95pt;width:458.5pt;height:86.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" fillcolor="white [3201]" strokeweight=".5pt">
                <v:textbox>
                  <w:txbxContent>
                    <w:p w14:paraId="6EC8B675" w14:textId="77777777" w:rsidR="00A02FC5" w:rsidRPr="00D93C6E" w:rsidRDefault="00A02FC5" w:rsidP="00A02FC5">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(Above Satisfaction Rating - Teaching):</w:t>
                      </w:r>
                      <w:r w:rsidRPr="00D93C6E">
                        <w:rPr>
                          <w:color w:val="4F81BD" w:themeColor="accent1"/>
                        </w:rPr>
                        <w:t xml:space="preserve"> Provide a narrative of how you meet the criteria for an Above Satisfactory Rating (500 words). Include related evidence, details of the activities, context where applicable. There is no need to provide narratives for “Satisfactory” or “Outstanding” if the self-assessment is for an “Above Satisfactory” rating.</w:t>
                      </w:r>
                    </w:p>
                    <w:p w14:paraId="250CA92E" w14:textId="77777777" w:rsidR="00A02FC5" w:rsidRPr="00C7367A" w:rsidRDefault="00A02FC5" w:rsidP="00A02FC5">
                      <w:pPr>
                        <w:pStyle w:val="paragraph"/>
                        <w:spacing w:before="0" w:beforeAutospacing="0" w:after="0" w:afterAutospacing="0"/>
                        <w:textAlignment w:val="baseline"/>
                        <w:rPr>
                          <w:color w:val="31849B" w:themeColor="accent5" w:themeShade="BF"/>
                        </w:rPr>
                      </w:pPr>
                    </w:p>
                    <w:p w14:paraId="71C31B28" w14:textId="77777777" w:rsidR="00A02FC5" w:rsidRPr="00817776" w:rsidRDefault="00A02FC5" w:rsidP="00A02FC5">
                      <w:pPr>
                        <w:spacing w:line="254" w:lineRule="auto"/>
                        <w:rPr>
                          <w:color w:val="4F81BD" w:themeColor="accent1"/>
                        </w:rPr>
                      </w:pPr>
                    </w:p>
                    <w:p w14:paraId="64F5B861" w14:textId="77777777" w:rsidR="00A02FC5" w:rsidRDefault="00A02FC5" w:rsidP="00A02FC5">
                      <w:pPr>
                        <w:spacing w:line="254" w:lineRule="auto"/>
                        <w:rPr>
                          <w:b/>
                          <w:bCs/>
                          <w:color w:val="4F81BD" w:themeColor="accent1"/>
                        </w:rPr>
                      </w:pPr>
                    </w:p>
                    <w:p w14:paraId="41AF3BFA" w14:textId="77777777" w:rsidR="00A02FC5" w:rsidRPr="00975F04" w:rsidRDefault="00A02FC5" w:rsidP="00A02FC5">
                      <w:pPr>
                        <w:spacing w:line="254" w:lineRule="auto"/>
                        <w:rPr>
                          <w:color w:val="4F81BD" w:themeColor="accent1"/>
                        </w:rPr>
                      </w:pPr>
                    </w:p>
                    <w:p w14:paraId="7A9CBE62" w14:textId="77777777" w:rsidR="00A02FC5" w:rsidRDefault="00A02FC5" w:rsidP="00A02FC5">
                      <w:pPr>
                        <w:spacing w:line="254" w:lineRule="auto"/>
                      </w:pPr>
                      <w:r>
                        <w:t> </w:t>
                      </w:r>
                    </w:p>
                  </w:txbxContent>
                </v:textbox>
                <w10:wrap anchorx="margin"/>
              </v:rect>
            </w:pict>
          </mc:Fallback>
        </mc:AlternateContent>
      </w:r>
    </w:p>
    <w:p w14:paraId="5830D940" w14:textId="77777777" w:rsidR="00A02FC5" w:rsidRPr="00A02FC5" w:rsidRDefault="00A02FC5" w:rsidP="00A02FC5">
      <w:pPr>
        <w:rPr>
          <w:rFonts w:ascii="Times New Roman" w:hAnsi="Times New Roman" w:cs="Times New Roman"/>
          <w:color w:val="4471C4"/>
          <w:sz w:val="24"/>
          <w:szCs w:val="24"/>
        </w:rPr>
      </w:pPr>
    </w:p>
    <w:p w14:paraId="650B40FE" w14:textId="77777777" w:rsidR="00A02FC5" w:rsidRPr="00A02FC5" w:rsidRDefault="00A02FC5" w:rsidP="00A02FC5">
      <w:pPr>
        <w:rPr>
          <w:rFonts w:ascii="Times New Roman" w:hAnsi="Times New Roman" w:cs="Times New Roman"/>
          <w:color w:val="4471C4"/>
          <w:sz w:val="24"/>
          <w:szCs w:val="24"/>
        </w:rPr>
      </w:pPr>
    </w:p>
    <w:p w14:paraId="7BC93AD1" w14:textId="77777777" w:rsidR="00A02FC5" w:rsidRPr="00A02FC5" w:rsidRDefault="00A02FC5" w:rsidP="00A02FC5">
      <w:pPr>
        <w:rPr>
          <w:rFonts w:ascii="Times New Roman" w:hAnsi="Times New Roman" w:cs="Times New Roman"/>
          <w:color w:val="4471C4"/>
          <w:sz w:val="24"/>
          <w:szCs w:val="24"/>
        </w:rPr>
      </w:pPr>
    </w:p>
    <w:p w14:paraId="71E26F5D" w14:textId="77777777" w:rsidR="00A02FC5" w:rsidRPr="00A02FC5" w:rsidRDefault="00A02FC5" w:rsidP="00A02FC5">
      <w:pPr>
        <w:rPr>
          <w:rFonts w:ascii="Times New Roman" w:hAnsi="Times New Roman" w:cs="Times New Roman"/>
          <w:color w:val="4471C4"/>
          <w:sz w:val="24"/>
          <w:szCs w:val="24"/>
        </w:rPr>
      </w:pPr>
    </w:p>
    <w:p w14:paraId="16D74457" w14:textId="77777777" w:rsidR="00A02FC5" w:rsidRPr="00A02FC5" w:rsidRDefault="00A02FC5" w:rsidP="00A02FC5">
      <w:pPr>
        <w:rPr>
          <w:rFonts w:ascii="Times New Roman" w:hAnsi="Times New Roman" w:cs="Times New Roman"/>
          <w:color w:val="4471C4"/>
          <w:sz w:val="24"/>
          <w:szCs w:val="24"/>
        </w:rPr>
      </w:pPr>
    </w:p>
    <w:bookmarkEnd w:id="1"/>
    <w:p w14:paraId="5B657354" w14:textId="77777777" w:rsidR="00A02FC5" w:rsidRPr="00A02FC5" w:rsidRDefault="00A02FC5" w:rsidP="00A02FC5">
      <w:pPr>
        <w:rPr>
          <w:rStyle w:val="normaltextrun"/>
          <w:rFonts w:ascii="Times New Roman" w:hAnsi="Times New Roman" w:cs="Times New Roman"/>
          <w:b/>
          <w:bCs/>
          <w:color w:val="4F81BD" w:themeColor="accent1"/>
          <w:sz w:val="24"/>
          <w:szCs w:val="24"/>
          <w:highlight w:val="yellow"/>
          <w:u w:val="single"/>
        </w:rPr>
      </w:pPr>
    </w:p>
    <w:p w14:paraId="5E06406B" w14:textId="77777777" w:rsidR="00A02FC5" w:rsidRPr="00A02FC5" w:rsidRDefault="00A02FC5" w:rsidP="00A02FC5">
      <w:pPr>
        <w:rPr>
          <w:rStyle w:val="normaltextrun"/>
          <w:rFonts w:ascii="Times New Roman" w:hAnsi="Times New Roman" w:cs="Times New Roman"/>
          <w:b/>
          <w:bCs/>
          <w:color w:val="4F81BD" w:themeColor="accent1"/>
          <w:sz w:val="24"/>
          <w:szCs w:val="24"/>
          <w:highlight w:val="yellow"/>
          <w:u w:val="single"/>
        </w:rPr>
      </w:pPr>
    </w:p>
    <w:p w14:paraId="30E24015" w14:textId="77777777" w:rsidR="00A02FC5" w:rsidRPr="00A02FC5" w:rsidRDefault="00A02FC5" w:rsidP="00A02FC5">
      <w:pPr>
        <w:rPr>
          <w:rStyle w:val="normaltextrun"/>
          <w:rFonts w:ascii="Times New Roman" w:hAnsi="Times New Roman" w:cs="Times New Roman"/>
          <w:b/>
          <w:bCs/>
          <w:color w:val="4F81BD" w:themeColor="accent1"/>
          <w:sz w:val="24"/>
          <w:szCs w:val="24"/>
          <w:highlight w:val="yellow"/>
          <w:u w:val="single"/>
        </w:rPr>
      </w:pPr>
    </w:p>
    <w:p w14:paraId="72C13F17" w14:textId="77777777" w:rsidR="00A02FC5" w:rsidRPr="00A02FC5" w:rsidRDefault="00A02FC5" w:rsidP="00A02FC5">
      <w:pPr>
        <w:rPr>
          <w:rStyle w:val="normaltextrun"/>
          <w:rFonts w:ascii="Times New Roman" w:hAnsi="Times New Roman" w:cs="Times New Roman"/>
          <w:b/>
          <w:bCs/>
          <w:color w:val="FF0000"/>
          <w:sz w:val="24"/>
          <w:szCs w:val="24"/>
        </w:rPr>
      </w:pPr>
      <w:r w:rsidRPr="00A02FC5">
        <w:rPr>
          <w:rStyle w:val="normaltextrun"/>
          <w:rFonts w:ascii="Times New Roman" w:hAnsi="Times New Roman" w:cs="Times New Roman"/>
          <w:b/>
          <w:bCs/>
          <w:color w:val="FF0000"/>
          <w:sz w:val="24"/>
          <w:szCs w:val="24"/>
        </w:rPr>
        <w:t>2.4.2</w:t>
      </w:r>
    </w:p>
    <w:p w14:paraId="7A9E50E9" w14:textId="77777777" w:rsidR="00A02FC5" w:rsidRPr="00A02FC5" w:rsidRDefault="00A02FC5" w:rsidP="00A02FC5">
      <w:pPr>
        <w:rPr>
          <w:rStyle w:val="normaltextrun"/>
          <w:rFonts w:ascii="Times New Roman" w:hAnsi="Times New Roman" w:cs="Times New Roman"/>
          <w:b/>
          <w:bCs/>
          <w:color w:val="4471C4"/>
          <w:sz w:val="24"/>
          <w:szCs w:val="24"/>
          <w:highlight w:val="yellow"/>
        </w:rPr>
      </w:pPr>
    </w:p>
    <w:p w14:paraId="2692E8B7" w14:textId="77777777" w:rsidR="00A02FC5" w:rsidRPr="001A7281" w:rsidRDefault="00A02FC5" w:rsidP="00A02FC5">
      <w:pPr>
        <w:rPr>
          <w:rStyle w:val="normaltextrun"/>
          <w:rFonts w:ascii="Times New Roman" w:hAnsi="Times New Roman" w:cs="Times New Roman"/>
          <w:b/>
          <w:bCs/>
          <w:sz w:val="24"/>
          <w:szCs w:val="24"/>
          <w:u w:val="single"/>
        </w:rPr>
      </w:pPr>
      <w:r w:rsidRPr="001A7281">
        <w:rPr>
          <w:rStyle w:val="normaltextrun"/>
          <w:rFonts w:ascii="Times New Roman" w:hAnsi="Times New Roman" w:cs="Times New Roman"/>
          <w:b/>
          <w:bCs/>
          <w:sz w:val="24"/>
          <w:szCs w:val="24"/>
          <w:u w:val="single"/>
        </w:rPr>
        <w:t>Quantity Assessment</w:t>
      </w:r>
    </w:p>
    <w:p w14:paraId="6CF687E0" w14:textId="77777777" w:rsidR="00A02FC5" w:rsidRPr="00A02FC5" w:rsidRDefault="00A02FC5" w:rsidP="00A02FC5">
      <w:pPr>
        <w:rPr>
          <w:rStyle w:val="normaltextrun"/>
          <w:rFonts w:ascii="Times New Roman" w:hAnsi="Times New Roman" w:cs="Times New Roman"/>
          <w:b/>
          <w:bCs/>
          <w:color w:val="4F81BD" w:themeColor="accent1"/>
          <w:sz w:val="24"/>
          <w:szCs w:val="24"/>
          <w:u w:val="single"/>
        </w:rPr>
      </w:pPr>
    </w:p>
    <w:p w14:paraId="48C77C95" w14:textId="77777777" w:rsidR="00A02FC5" w:rsidRPr="001A7281" w:rsidRDefault="00A02FC5" w:rsidP="00A02FC5">
      <w:pPr>
        <w:rPr>
          <w:rFonts w:ascii="Times New Roman" w:hAnsi="Times New Roman" w:cs="Times New Roman"/>
          <w:sz w:val="24"/>
          <w:szCs w:val="24"/>
        </w:rPr>
      </w:pPr>
      <w:r w:rsidRPr="001A7281">
        <w:rPr>
          <w:rFonts w:ascii="Times New Roman" w:hAnsi="Times New Roman" w:cs="Times New Roman"/>
          <w:sz w:val="24"/>
          <w:szCs w:val="24"/>
        </w:rPr>
        <w:t>In addition, t</w:t>
      </w:r>
      <w:r w:rsidRPr="001A7281">
        <w:rPr>
          <w:rStyle w:val="normaltextrun"/>
          <w:rFonts w:ascii="Times New Roman" w:hAnsi="Times New Roman" w:cs="Times New Roman"/>
          <w:b/>
          <w:bCs/>
          <w:sz w:val="24"/>
          <w:szCs w:val="24"/>
        </w:rPr>
        <w:t>o be considered</w:t>
      </w:r>
      <w:r w:rsidRPr="001A7281">
        <w:rPr>
          <w:rStyle w:val="normaltextrun"/>
          <w:rFonts w:ascii="Times New Roman" w:hAnsi="Times New Roman" w:cs="Times New Roman"/>
          <w:sz w:val="24"/>
          <w:szCs w:val="24"/>
        </w:rPr>
        <w:t> (not guaranteed)</w:t>
      </w:r>
      <w:r w:rsidRPr="001A7281">
        <w:rPr>
          <w:rStyle w:val="normaltextrun"/>
          <w:rFonts w:ascii="Times New Roman" w:hAnsi="Times New Roman" w:cs="Times New Roman"/>
          <w:i/>
          <w:iCs/>
          <w:sz w:val="24"/>
          <w:szCs w:val="24"/>
        </w:rPr>
        <w:t xml:space="preserve"> for a </w:t>
      </w:r>
      <w:r w:rsidRPr="001A7281">
        <w:rPr>
          <w:rStyle w:val="normaltextrun"/>
          <w:rFonts w:ascii="Times New Roman" w:hAnsi="Times New Roman" w:cs="Times New Roman"/>
          <w:b/>
          <w:bCs/>
          <w:i/>
          <w:iCs/>
          <w:sz w:val="24"/>
          <w:szCs w:val="24"/>
        </w:rPr>
        <w:t>Above Satisfactory</w:t>
      </w:r>
      <w:r w:rsidRPr="001A7281">
        <w:rPr>
          <w:rStyle w:val="normaltextrun"/>
          <w:rFonts w:ascii="Times New Roman" w:hAnsi="Times New Roman" w:cs="Times New Roman"/>
          <w:sz w:val="24"/>
          <w:szCs w:val="24"/>
        </w:rPr>
        <w:t xml:space="preserve"> rating, the faculty member must achieve the criteria required to be considered for a </w:t>
      </w:r>
      <w:r w:rsidRPr="001A7281">
        <w:rPr>
          <w:rStyle w:val="normaltextrun"/>
          <w:rFonts w:ascii="Times New Roman" w:hAnsi="Times New Roman" w:cs="Times New Roman"/>
          <w:i/>
          <w:iCs/>
          <w:sz w:val="24"/>
          <w:szCs w:val="24"/>
        </w:rPr>
        <w:t>Satisfactory</w:t>
      </w:r>
      <w:r w:rsidRPr="001A7281">
        <w:rPr>
          <w:rStyle w:val="normaltextrun"/>
          <w:rFonts w:ascii="Times New Roman" w:hAnsi="Times New Roman" w:cs="Times New Roman"/>
          <w:sz w:val="24"/>
          <w:szCs w:val="24"/>
        </w:rPr>
        <w:t> rating and accomplish 3 or more of the activities outlined below, spanning at least 2 categories (Preparation for Teaching, Course Delivery, and Course Evaluation). The following list are some examples of activities, which are not rank ordered, equally weighted, or exhaustive:</w:t>
      </w:r>
      <w:r w:rsidRPr="001A7281">
        <w:rPr>
          <w:rStyle w:val="eop"/>
          <w:rFonts w:ascii="Times New Roman" w:hAnsi="Times New Roman" w:cs="Times New Roman"/>
          <w:sz w:val="24"/>
          <w:szCs w:val="24"/>
        </w:rPr>
        <w:t> </w:t>
      </w:r>
    </w:p>
    <w:p w14:paraId="280342A9" w14:textId="77777777" w:rsidR="00A02FC5" w:rsidRPr="00A02FC5" w:rsidRDefault="00A02FC5" w:rsidP="00A02FC5">
      <w:pPr>
        <w:pStyle w:val="paragraph"/>
        <w:spacing w:before="0" w:beforeAutospacing="0" w:after="0" w:afterAutospacing="0"/>
        <w:textAlignment w:val="baseline"/>
        <w:rPr>
          <w:rStyle w:val="eop"/>
        </w:rPr>
      </w:pPr>
      <w:r w:rsidRPr="00A02FC5">
        <w:rPr>
          <w:rStyle w:val="eop"/>
        </w:rPr>
        <w:t> </w:t>
      </w:r>
    </w:p>
    <w:p w14:paraId="202121C4" w14:textId="77777777" w:rsidR="00A02FC5" w:rsidRPr="00A02FC5" w:rsidRDefault="00A02FC5" w:rsidP="00A02FC5">
      <w:pPr>
        <w:pStyle w:val="paragraph"/>
        <w:spacing w:before="0" w:beforeAutospacing="0" w:after="0" w:afterAutospacing="0"/>
        <w:ind w:right="165"/>
        <w:textAlignment w:val="baseline"/>
        <w:rPr>
          <w:rStyle w:val="eop"/>
          <w:b/>
          <w:bCs/>
        </w:rPr>
      </w:pPr>
      <w:r w:rsidRPr="00A02FC5">
        <w:rPr>
          <w:rStyle w:val="normaltextrun"/>
          <w:b/>
          <w:bCs/>
          <w:u w:val="single"/>
        </w:rPr>
        <w:t>Preparation for Teaching</w:t>
      </w:r>
    </w:p>
    <w:p w14:paraId="321923E9" w14:textId="77777777" w:rsidR="00A02FC5" w:rsidRPr="00A02FC5" w:rsidRDefault="00A02FC5" w:rsidP="00A02FC5">
      <w:pPr>
        <w:pStyle w:val="paragraph"/>
        <w:spacing w:before="0" w:beforeAutospacing="0" w:after="0" w:afterAutospacing="0"/>
        <w:ind w:right="165"/>
        <w:textAlignment w:val="baseline"/>
        <w:rPr>
          <w:rStyle w:val="eop"/>
        </w:rPr>
      </w:pPr>
    </w:p>
    <w:p w14:paraId="098374F8" w14:textId="77777777" w:rsidR="00A02FC5" w:rsidRPr="00A02FC5" w:rsidRDefault="00A02FC5" w:rsidP="00A02FC5">
      <w:pPr>
        <w:pStyle w:val="paragraph"/>
        <w:numPr>
          <w:ilvl w:val="0"/>
          <w:numId w:val="29"/>
        </w:numPr>
        <w:spacing w:before="0" w:beforeAutospacing="0" w:after="0" w:afterAutospacing="0"/>
        <w:ind w:right="165"/>
        <w:textAlignment w:val="baseline"/>
      </w:pPr>
      <w:r w:rsidRPr="00A02FC5">
        <w:rPr>
          <w:rStyle w:val="normaltextrun"/>
        </w:rPr>
        <w:t>Participate in two short university sponsored teaching-related workshops (e.g., Faculty Center for Teaching and Learning (FCTL) one-hour workshops).</w:t>
      </w:r>
      <w:r w:rsidRPr="00A02FC5">
        <w:rPr>
          <w:rStyle w:val="eop"/>
        </w:rPr>
        <w:t> </w:t>
      </w:r>
    </w:p>
    <w:p w14:paraId="132B00F9" w14:textId="77777777" w:rsidR="00A02FC5" w:rsidRPr="00A02FC5" w:rsidRDefault="00A02FC5" w:rsidP="00A02FC5">
      <w:pPr>
        <w:pStyle w:val="paragraph"/>
        <w:numPr>
          <w:ilvl w:val="0"/>
          <w:numId w:val="29"/>
        </w:numPr>
        <w:spacing w:before="0" w:beforeAutospacing="0" w:after="0" w:afterAutospacing="0"/>
        <w:ind w:right="165"/>
        <w:textAlignment w:val="baseline"/>
      </w:pPr>
      <w:r w:rsidRPr="00A02FC5">
        <w:rPr>
          <w:rStyle w:val="normaltextrun"/>
          <w:color w:val="000000"/>
        </w:rPr>
        <w:t xml:space="preserve">Engage FCTL/Center for Distributed Learning (CDL) staff in a one-on-one consultation and provide a summary of consultation outcome and goals for course development changes.  </w:t>
      </w:r>
    </w:p>
    <w:p w14:paraId="73D110BE" w14:textId="77777777" w:rsidR="00A02FC5" w:rsidRPr="00A02FC5" w:rsidRDefault="00A02FC5" w:rsidP="00A02FC5">
      <w:pPr>
        <w:pStyle w:val="paragraph"/>
        <w:numPr>
          <w:ilvl w:val="0"/>
          <w:numId w:val="29"/>
        </w:numPr>
        <w:spacing w:before="0" w:beforeAutospacing="0" w:after="0" w:afterAutospacing="0"/>
        <w:ind w:right="165"/>
        <w:textAlignment w:val="baseline"/>
      </w:pPr>
      <w:r w:rsidRPr="00A02FC5">
        <w:rPr>
          <w:rStyle w:val="normaltextrun"/>
        </w:rPr>
        <w:t>Attend a campus-based multi-day teaching workshop (e.g., FCTL summer conference).</w:t>
      </w:r>
      <w:r w:rsidRPr="00A02FC5">
        <w:rPr>
          <w:rStyle w:val="eop"/>
        </w:rPr>
        <w:t> </w:t>
      </w:r>
    </w:p>
    <w:p w14:paraId="367C4362" w14:textId="77777777" w:rsidR="00A02FC5" w:rsidRPr="00A02FC5" w:rsidRDefault="00A02FC5" w:rsidP="00A02FC5">
      <w:pPr>
        <w:pStyle w:val="paragraph"/>
        <w:numPr>
          <w:ilvl w:val="0"/>
          <w:numId w:val="29"/>
        </w:numPr>
        <w:spacing w:before="0" w:beforeAutospacing="0" w:after="0" w:afterAutospacing="0"/>
        <w:ind w:right="165"/>
        <w:textAlignment w:val="baseline"/>
      </w:pPr>
      <w:r w:rsidRPr="00A02FC5">
        <w:rPr>
          <w:rStyle w:val="normaltextrun"/>
        </w:rPr>
        <w:t>Attend a professional conference or workshop or continuing education opportunity (fewer than two days) related to the faculty member’s area of expertise</w:t>
      </w:r>
      <w:r w:rsidRPr="00A02FC5">
        <w:rPr>
          <w:rStyle w:val="eop"/>
        </w:rPr>
        <w:t xml:space="preserve"> or teaching assignment.</w:t>
      </w:r>
    </w:p>
    <w:p w14:paraId="5831D1E7" w14:textId="77777777" w:rsidR="00A02FC5" w:rsidRPr="00A02FC5" w:rsidRDefault="00A02FC5" w:rsidP="00A02FC5">
      <w:pPr>
        <w:pStyle w:val="paragraph"/>
        <w:numPr>
          <w:ilvl w:val="0"/>
          <w:numId w:val="29"/>
        </w:numPr>
        <w:spacing w:before="0" w:beforeAutospacing="0" w:after="0" w:afterAutospacing="0"/>
        <w:ind w:right="165"/>
        <w:textAlignment w:val="baseline"/>
      </w:pPr>
      <w:r w:rsidRPr="00A02FC5">
        <w:rPr>
          <w:rStyle w:val="normaltextrun"/>
          <w:color w:val="000000"/>
        </w:rPr>
        <w:t>Successfully develop and gain approval for a new course. </w:t>
      </w:r>
      <w:r w:rsidRPr="00A02FC5">
        <w:rPr>
          <w:rStyle w:val="eop"/>
          <w:color w:val="000000"/>
        </w:rPr>
        <w:t> </w:t>
      </w:r>
    </w:p>
    <w:p w14:paraId="0A4E79D1" w14:textId="77777777" w:rsidR="00A02FC5" w:rsidRPr="00A02FC5" w:rsidRDefault="00A02FC5" w:rsidP="00A02FC5">
      <w:pPr>
        <w:pStyle w:val="paragraph"/>
        <w:numPr>
          <w:ilvl w:val="0"/>
          <w:numId w:val="29"/>
        </w:numPr>
        <w:spacing w:before="0" w:beforeAutospacing="0" w:after="0" w:afterAutospacing="0"/>
        <w:ind w:right="165"/>
        <w:textAlignment w:val="baseline"/>
        <w:rPr>
          <w:rStyle w:val="normaltextrun"/>
        </w:rPr>
      </w:pPr>
      <w:r w:rsidRPr="00A02FC5">
        <w:rPr>
          <w:rStyle w:val="normaltextrun"/>
        </w:rPr>
        <w:t>Demonstrate how you have met your personal teaching goals.</w:t>
      </w:r>
    </w:p>
    <w:p w14:paraId="7FA3F3CE" w14:textId="77777777" w:rsidR="00A02FC5" w:rsidRPr="00A02FC5" w:rsidRDefault="00A02FC5" w:rsidP="00A02FC5">
      <w:pPr>
        <w:pStyle w:val="paragraph"/>
        <w:numPr>
          <w:ilvl w:val="0"/>
          <w:numId w:val="29"/>
        </w:numPr>
        <w:spacing w:before="0" w:beforeAutospacing="0" w:after="0" w:afterAutospacing="0"/>
        <w:ind w:right="165"/>
        <w:textAlignment w:val="baseline"/>
        <w:rPr>
          <w:rStyle w:val="normaltextrun"/>
        </w:rPr>
      </w:pPr>
      <w:r w:rsidRPr="00A02FC5">
        <w:rPr>
          <w:rStyle w:val="normaltextrun"/>
        </w:rPr>
        <w:t>Other preparation not included here. Please specify.</w:t>
      </w:r>
    </w:p>
    <w:p w14:paraId="4FCD1E78" w14:textId="77777777" w:rsidR="00A02FC5" w:rsidRPr="00A02FC5" w:rsidRDefault="00A02FC5" w:rsidP="00A02FC5">
      <w:pPr>
        <w:pStyle w:val="paragraph"/>
        <w:spacing w:before="0" w:beforeAutospacing="0" w:after="0" w:afterAutospacing="0"/>
        <w:ind w:right="165"/>
        <w:textAlignment w:val="baseline"/>
        <w:rPr>
          <w:rStyle w:val="normaltextrun"/>
        </w:rPr>
      </w:pPr>
    </w:p>
    <w:p w14:paraId="04B0C584" w14:textId="350E7B2A" w:rsidR="00A02FC5" w:rsidRPr="00A02FC5" w:rsidRDefault="00A02FC5" w:rsidP="00A02FC5">
      <w:pPr>
        <w:pStyle w:val="paragraph"/>
        <w:spacing w:before="0" w:beforeAutospacing="0" w:after="0" w:afterAutospacing="0"/>
        <w:ind w:right="555"/>
        <w:textAlignment w:val="baseline"/>
        <w:rPr>
          <w:rStyle w:val="normaltextrun"/>
          <w:b/>
          <w:bCs/>
          <w:u w:val="single"/>
        </w:rPr>
      </w:pPr>
      <w:r w:rsidRPr="00A02FC5">
        <w:rPr>
          <w:rStyle w:val="eop"/>
        </w:rPr>
        <w:t> </w:t>
      </w:r>
      <w:r w:rsidRPr="00A02FC5">
        <w:rPr>
          <w:rStyle w:val="normaltextrun"/>
          <w:b/>
          <w:bCs/>
          <w:u w:val="single"/>
        </w:rPr>
        <w:t xml:space="preserve">Course Delivery </w:t>
      </w:r>
    </w:p>
    <w:p w14:paraId="0C95F91A" w14:textId="77777777" w:rsidR="00A02FC5" w:rsidRPr="00A02FC5" w:rsidRDefault="00A02FC5" w:rsidP="00A02FC5">
      <w:pPr>
        <w:pStyle w:val="paragraph"/>
        <w:spacing w:before="0" w:beforeAutospacing="0" w:after="0" w:afterAutospacing="0"/>
        <w:ind w:right="555"/>
        <w:textAlignment w:val="baseline"/>
      </w:pPr>
    </w:p>
    <w:p w14:paraId="70820AFF" w14:textId="77777777" w:rsidR="00A02FC5" w:rsidRPr="00A02FC5" w:rsidRDefault="00A02FC5" w:rsidP="00A02FC5">
      <w:pPr>
        <w:pStyle w:val="paragraph"/>
        <w:numPr>
          <w:ilvl w:val="0"/>
          <w:numId w:val="30"/>
        </w:numPr>
        <w:spacing w:before="0" w:beforeAutospacing="0" w:after="0" w:afterAutospacing="0"/>
        <w:ind w:right="555"/>
        <w:textAlignment w:val="baseline"/>
      </w:pPr>
      <w:r w:rsidRPr="00A02FC5">
        <w:rPr>
          <w:rStyle w:val="normaltextrun"/>
        </w:rPr>
        <w:t>Revise/modify one aspect of a course with documentation noting purpose and scope of changes.  </w:t>
      </w:r>
      <w:r w:rsidRPr="00A02FC5">
        <w:rPr>
          <w:rStyle w:val="eop"/>
        </w:rPr>
        <w:t> </w:t>
      </w:r>
    </w:p>
    <w:p w14:paraId="47ECCD73" w14:textId="77777777" w:rsidR="00A02FC5" w:rsidRPr="00A02FC5" w:rsidRDefault="00A02FC5" w:rsidP="00A02FC5">
      <w:pPr>
        <w:pStyle w:val="paragraph"/>
        <w:numPr>
          <w:ilvl w:val="0"/>
          <w:numId w:val="30"/>
        </w:numPr>
        <w:spacing w:before="0" w:beforeAutospacing="0" w:after="0" w:afterAutospacing="0"/>
        <w:ind w:right="555"/>
        <w:textAlignment w:val="baseline"/>
      </w:pPr>
      <w:r w:rsidRPr="00A02FC5">
        <w:rPr>
          <w:rStyle w:val="normaltextrun"/>
        </w:rPr>
        <w:t>Mentor a student through any UCF recognized undergraduate research initiative (e.g., RAMP, SMART, or McNair) with an identified deliverable.</w:t>
      </w:r>
    </w:p>
    <w:p w14:paraId="62929582" w14:textId="77777777" w:rsidR="00A02FC5" w:rsidRPr="00A02FC5" w:rsidRDefault="00A02FC5" w:rsidP="00A02FC5">
      <w:pPr>
        <w:pStyle w:val="paragraph"/>
        <w:numPr>
          <w:ilvl w:val="0"/>
          <w:numId w:val="30"/>
        </w:numPr>
        <w:spacing w:before="0" w:beforeAutospacing="0" w:after="0" w:afterAutospacing="0"/>
        <w:ind w:right="555"/>
        <w:textAlignment w:val="baseline"/>
      </w:pPr>
      <w:r w:rsidRPr="00A02FC5">
        <w:rPr>
          <w:rStyle w:val="normaltextrun"/>
        </w:rPr>
        <w:t>Supervise directed undergraduate or graduate research, creative or professional project that results in an identifiable deliverable. (May be counted more than once.)  </w:t>
      </w:r>
      <w:r w:rsidRPr="00A02FC5">
        <w:rPr>
          <w:rStyle w:val="eop"/>
        </w:rPr>
        <w:t> </w:t>
      </w:r>
    </w:p>
    <w:p w14:paraId="2C7E892C" w14:textId="77777777" w:rsidR="00A02FC5" w:rsidRPr="00A02FC5" w:rsidRDefault="00A02FC5" w:rsidP="00A02FC5">
      <w:pPr>
        <w:pStyle w:val="paragraph"/>
        <w:numPr>
          <w:ilvl w:val="0"/>
          <w:numId w:val="30"/>
        </w:numPr>
        <w:spacing w:before="0" w:beforeAutospacing="0" w:after="0" w:afterAutospacing="0"/>
        <w:ind w:right="555"/>
        <w:textAlignment w:val="baseline"/>
      </w:pPr>
      <w:r w:rsidRPr="00A02FC5">
        <w:rPr>
          <w:rStyle w:val="normaltextrun"/>
          <w:color w:val="000000"/>
        </w:rPr>
        <w:t>Serve as a committee member for an Honors Undergraduate Thesis Honors in the Major student who has successfully completed an undergraduate thesis. (May be counted more than once.)  </w:t>
      </w:r>
      <w:r w:rsidRPr="00A02FC5">
        <w:rPr>
          <w:rStyle w:val="eop"/>
          <w:color w:val="000000"/>
        </w:rPr>
        <w:t> </w:t>
      </w:r>
    </w:p>
    <w:p w14:paraId="0D613ADF" w14:textId="77777777" w:rsidR="00A02FC5" w:rsidRPr="00A02FC5" w:rsidRDefault="00A02FC5" w:rsidP="00A02FC5">
      <w:pPr>
        <w:pStyle w:val="paragraph"/>
        <w:numPr>
          <w:ilvl w:val="0"/>
          <w:numId w:val="30"/>
        </w:numPr>
        <w:spacing w:before="0" w:beforeAutospacing="0" w:after="0" w:afterAutospacing="0"/>
        <w:ind w:right="555"/>
        <w:textAlignment w:val="baseline"/>
      </w:pPr>
      <w:r w:rsidRPr="00A02FC5">
        <w:rPr>
          <w:rStyle w:val="normaltextrun"/>
          <w:color w:val="000000"/>
        </w:rPr>
        <w:t>Serve as a committee member for one M.A./M.F.A./Ph.D theses/ dissertations/projects during current evaluation period. (May be counted more than once.) </w:t>
      </w:r>
      <w:r w:rsidRPr="00A02FC5">
        <w:rPr>
          <w:rStyle w:val="normaltextrun"/>
        </w:rPr>
        <w:t xml:space="preserve"> </w:t>
      </w:r>
    </w:p>
    <w:p w14:paraId="661C4757" w14:textId="77777777" w:rsidR="00A02FC5" w:rsidRPr="00A02FC5" w:rsidRDefault="00A02FC5" w:rsidP="00A02FC5">
      <w:pPr>
        <w:pStyle w:val="paragraph"/>
        <w:numPr>
          <w:ilvl w:val="0"/>
          <w:numId w:val="30"/>
        </w:numPr>
        <w:spacing w:before="0" w:beforeAutospacing="0" w:after="0" w:afterAutospacing="0"/>
        <w:ind w:right="555"/>
        <w:textAlignment w:val="baseline"/>
        <w:rPr>
          <w:rStyle w:val="normaltextrun"/>
        </w:rPr>
      </w:pPr>
      <w:r w:rsidRPr="00A02FC5">
        <w:rPr>
          <w:rStyle w:val="normaltextrun"/>
        </w:rPr>
        <w:t>Evaluate student performance with an advanced level of rigor (for example, providing oral and/or written critique) that is appropriate to the curriculum.</w:t>
      </w:r>
      <w:r w:rsidRPr="00A02FC5">
        <w:rPr>
          <w:rStyle w:val="eop"/>
        </w:rPr>
        <w:t> </w:t>
      </w:r>
    </w:p>
    <w:p w14:paraId="65E9B5A3" w14:textId="77777777" w:rsidR="00A02FC5" w:rsidRPr="00A02FC5" w:rsidRDefault="00A02FC5" w:rsidP="00A02FC5">
      <w:pPr>
        <w:pStyle w:val="paragraph"/>
        <w:numPr>
          <w:ilvl w:val="0"/>
          <w:numId w:val="30"/>
        </w:numPr>
        <w:spacing w:before="0" w:beforeAutospacing="0" w:after="0" w:afterAutospacing="0"/>
        <w:ind w:right="555"/>
        <w:textAlignment w:val="baseline"/>
      </w:pPr>
      <w:r w:rsidRPr="00A02FC5">
        <w:rPr>
          <w:rStyle w:val="normaltextrun"/>
        </w:rPr>
        <w:t>Serve on graduate review board or program exam committee for graduate student.</w:t>
      </w:r>
      <w:r w:rsidRPr="00A02FC5">
        <w:rPr>
          <w:rStyle w:val="eop"/>
        </w:rPr>
        <w:t> </w:t>
      </w:r>
    </w:p>
    <w:p w14:paraId="51EA10AB" w14:textId="77777777" w:rsidR="00A02FC5" w:rsidRPr="00A02FC5" w:rsidRDefault="00A02FC5" w:rsidP="00A02FC5">
      <w:pPr>
        <w:pStyle w:val="paragraph"/>
        <w:numPr>
          <w:ilvl w:val="0"/>
          <w:numId w:val="30"/>
        </w:numPr>
        <w:spacing w:before="0" w:beforeAutospacing="0" w:after="0" w:afterAutospacing="0"/>
        <w:ind w:right="555"/>
        <w:textAlignment w:val="baseline"/>
      </w:pPr>
      <w:r w:rsidRPr="00A02FC5">
        <w:rPr>
          <w:rStyle w:val="normaltextrun"/>
        </w:rPr>
        <w:t>Develop and guide/coach/direct students in a class that presents its work in a campus or community setting or who present their work through off-campus media such as: </w:t>
      </w:r>
      <w:r w:rsidRPr="00A02FC5">
        <w:rPr>
          <w:rStyle w:val="eop"/>
        </w:rPr>
        <w:t> </w:t>
      </w:r>
    </w:p>
    <w:p w14:paraId="1B8E63E3" w14:textId="77777777" w:rsidR="00A02FC5" w:rsidRPr="00A02FC5" w:rsidRDefault="00A02FC5" w:rsidP="00A02FC5">
      <w:pPr>
        <w:pStyle w:val="paragraph"/>
        <w:numPr>
          <w:ilvl w:val="1"/>
          <w:numId w:val="30"/>
        </w:numPr>
        <w:spacing w:before="0" w:beforeAutospacing="0" w:after="0" w:afterAutospacing="0"/>
        <w:ind w:right="555"/>
        <w:textAlignment w:val="baseline"/>
      </w:pPr>
      <w:r w:rsidRPr="00A02FC5">
        <w:rPr>
          <w:rStyle w:val="normaltextrun"/>
        </w:rPr>
        <w:t>Debate or other speech presentation </w:t>
      </w:r>
      <w:r w:rsidRPr="00A02FC5">
        <w:rPr>
          <w:rStyle w:val="eop"/>
        </w:rPr>
        <w:t> </w:t>
      </w:r>
    </w:p>
    <w:p w14:paraId="409AC74B" w14:textId="77777777" w:rsidR="00A02FC5" w:rsidRPr="00A02FC5" w:rsidRDefault="00A02FC5" w:rsidP="00A02FC5">
      <w:pPr>
        <w:pStyle w:val="paragraph"/>
        <w:numPr>
          <w:ilvl w:val="1"/>
          <w:numId w:val="30"/>
        </w:numPr>
        <w:spacing w:before="0" w:beforeAutospacing="0" w:after="0" w:afterAutospacing="0"/>
        <w:ind w:right="555"/>
        <w:textAlignment w:val="baseline"/>
      </w:pPr>
      <w:r w:rsidRPr="00A02FC5">
        <w:rPr>
          <w:rStyle w:val="normaltextrun"/>
        </w:rPr>
        <w:t>Newspaper/Radio/TV activities </w:t>
      </w:r>
      <w:r w:rsidRPr="00A02FC5">
        <w:rPr>
          <w:rStyle w:val="eop"/>
        </w:rPr>
        <w:t> </w:t>
      </w:r>
    </w:p>
    <w:p w14:paraId="0CDC5B32" w14:textId="77777777" w:rsidR="00A02FC5" w:rsidRPr="00A02FC5" w:rsidRDefault="00A02FC5" w:rsidP="00A02FC5">
      <w:pPr>
        <w:pStyle w:val="paragraph"/>
        <w:numPr>
          <w:ilvl w:val="1"/>
          <w:numId w:val="30"/>
        </w:numPr>
        <w:spacing w:before="0" w:beforeAutospacing="0" w:after="0" w:afterAutospacing="0"/>
        <w:ind w:right="555"/>
        <w:textAlignment w:val="baseline"/>
      </w:pPr>
      <w:r w:rsidRPr="00A02FC5">
        <w:rPr>
          <w:rStyle w:val="normaltextrun"/>
        </w:rPr>
        <w:t>Film screenings or film festivals</w:t>
      </w:r>
      <w:r w:rsidRPr="00A02FC5">
        <w:rPr>
          <w:rStyle w:val="eop"/>
        </w:rPr>
        <w:t> </w:t>
      </w:r>
    </w:p>
    <w:p w14:paraId="7CA3438F" w14:textId="77777777" w:rsidR="00A02FC5" w:rsidRPr="00A02FC5" w:rsidRDefault="00A02FC5" w:rsidP="00A02FC5">
      <w:pPr>
        <w:pStyle w:val="paragraph"/>
        <w:numPr>
          <w:ilvl w:val="1"/>
          <w:numId w:val="30"/>
        </w:numPr>
        <w:spacing w:before="0" w:beforeAutospacing="0" w:after="0" w:afterAutospacing="0"/>
        <w:ind w:right="555"/>
        <w:textAlignment w:val="baseline"/>
      </w:pPr>
      <w:r w:rsidRPr="00A02FC5">
        <w:rPr>
          <w:rStyle w:val="normaltextrun"/>
        </w:rPr>
        <w:t>Present course-related work to representatives of a campus, community, or non-profit organization.</w:t>
      </w:r>
      <w:r w:rsidRPr="00A02FC5">
        <w:rPr>
          <w:rStyle w:val="eop"/>
        </w:rPr>
        <w:t> </w:t>
      </w:r>
    </w:p>
    <w:p w14:paraId="1E63C035" w14:textId="77777777" w:rsidR="00A02FC5" w:rsidRPr="00A02FC5" w:rsidRDefault="00A02FC5" w:rsidP="00A02FC5">
      <w:pPr>
        <w:pStyle w:val="paragraph"/>
        <w:numPr>
          <w:ilvl w:val="1"/>
          <w:numId w:val="30"/>
        </w:numPr>
        <w:spacing w:before="0" w:beforeAutospacing="0" w:after="0" w:afterAutospacing="0"/>
        <w:ind w:right="555"/>
        <w:textAlignment w:val="baseline"/>
      </w:pPr>
      <w:r w:rsidRPr="00A02FC5">
        <w:rPr>
          <w:rStyle w:val="normaltextrun"/>
        </w:rPr>
        <w:t>Class “client” activities/Client-driven projects</w:t>
      </w:r>
      <w:r w:rsidRPr="00A02FC5">
        <w:rPr>
          <w:rStyle w:val="eop"/>
        </w:rPr>
        <w:t> </w:t>
      </w:r>
    </w:p>
    <w:p w14:paraId="73D18373" w14:textId="77777777" w:rsidR="00A02FC5" w:rsidRPr="00A02FC5" w:rsidRDefault="00A02FC5" w:rsidP="00A02FC5">
      <w:pPr>
        <w:pStyle w:val="paragraph"/>
        <w:numPr>
          <w:ilvl w:val="1"/>
          <w:numId w:val="30"/>
        </w:numPr>
        <w:spacing w:before="0" w:beforeAutospacing="0" w:after="0" w:afterAutospacing="0"/>
        <w:ind w:right="555"/>
        <w:textAlignment w:val="baseline"/>
      </w:pPr>
      <w:r w:rsidRPr="00A02FC5">
        <w:rPr>
          <w:rStyle w:val="normaltextrun"/>
        </w:rPr>
        <w:t>Gallery or museum exhibition</w:t>
      </w:r>
      <w:r w:rsidRPr="00A02FC5">
        <w:rPr>
          <w:rStyle w:val="eop"/>
        </w:rPr>
        <w:t> </w:t>
      </w:r>
    </w:p>
    <w:p w14:paraId="47ACB695"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rPr>
        <w:t>Engage students in one or more university approved service-learning activities. </w:t>
      </w:r>
      <w:r w:rsidRPr="00A02FC5">
        <w:rPr>
          <w:rStyle w:val="eop"/>
        </w:rPr>
        <w:t> </w:t>
      </w:r>
    </w:p>
    <w:p w14:paraId="47E549DF"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rPr>
        <w:t>Present course-related work to representatives of a campus, community, or non-profit organization. </w:t>
      </w:r>
      <w:r w:rsidRPr="00A02FC5">
        <w:rPr>
          <w:rStyle w:val="eop"/>
        </w:rPr>
        <w:t> </w:t>
      </w:r>
    </w:p>
    <w:p w14:paraId="424FBE63"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color w:val="000000"/>
        </w:rPr>
        <w:t>Guide students on a school sponsored fieldtrip to an off-campus discipline-related setting. </w:t>
      </w:r>
      <w:r w:rsidRPr="00A02FC5">
        <w:rPr>
          <w:rStyle w:val="eop"/>
          <w:color w:val="000000"/>
        </w:rPr>
        <w:t> </w:t>
      </w:r>
    </w:p>
    <w:p w14:paraId="0847B5A8"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rPr>
        <w:lastRenderedPageBreak/>
        <w:t xml:space="preserve">Assist students outside the classroom through game and web development or other performances or scholarly/creative presentations; developing and operating a student organization; developing client-driven projects; or other related activities. </w:t>
      </w:r>
    </w:p>
    <w:p w14:paraId="4210B1C4"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color w:val="000000"/>
        </w:rPr>
        <w:t>Teach an established course for the first time as a new preparation.  </w:t>
      </w:r>
      <w:r w:rsidRPr="00A02FC5">
        <w:rPr>
          <w:rStyle w:val="eop"/>
          <w:color w:val="000000"/>
        </w:rPr>
        <w:t> </w:t>
      </w:r>
    </w:p>
    <w:p w14:paraId="15808DD6"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color w:val="000000"/>
        </w:rPr>
        <w:t>Substantially revise an existing course (e.g., Transitioning face-to-face [F2F] to online). </w:t>
      </w:r>
      <w:r w:rsidRPr="00A02FC5">
        <w:rPr>
          <w:rStyle w:val="eop"/>
          <w:color w:val="000000"/>
        </w:rPr>
        <w:t> </w:t>
      </w:r>
    </w:p>
    <w:p w14:paraId="7FCE1837"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rPr>
        <w:t>Modify instructional design to accommodate adding students (with administrative approval and within safety guidelines) above course caps established by program area while maintaining quality of instruction (e.g., use of SPoI ratings, reach course objectives, use of innovative techniques, and other measures of quality).</w:t>
      </w:r>
      <w:r w:rsidRPr="00A02FC5">
        <w:rPr>
          <w:rStyle w:val="eop"/>
        </w:rPr>
        <w:t> </w:t>
      </w:r>
    </w:p>
    <w:p w14:paraId="2083EF24" w14:textId="77777777" w:rsidR="00A02FC5" w:rsidRPr="00A02FC5" w:rsidRDefault="00A02FC5" w:rsidP="00A02FC5">
      <w:pPr>
        <w:pStyle w:val="paragraph"/>
        <w:numPr>
          <w:ilvl w:val="0"/>
          <w:numId w:val="31"/>
        </w:numPr>
        <w:spacing w:before="0" w:beforeAutospacing="0" w:after="0" w:afterAutospacing="0"/>
        <w:textAlignment w:val="baseline"/>
        <w:rPr>
          <w:rStyle w:val="normaltextrun"/>
          <w:rFonts w:eastAsiaTheme="minorHAnsi"/>
          <w:color w:val="000000"/>
        </w:rPr>
      </w:pPr>
      <w:r w:rsidRPr="00A02FC5">
        <w:rPr>
          <w:rStyle w:val="normaltextrun"/>
          <w:color w:val="000000"/>
        </w:rPr>
        <w:t>Play a significant role in developing, maintaining, and/or upgrading a classroom, studio, laboratory, or academic display venue. </w:t>
      </w:r>
      <w:r w:rsidRPr="00A02FC5">
        <w:rPr>
          <w:rStyle w:val="eop"/>
          <w:color w:val="000000"/>
        </w:rPr>
        <w:t> </w:t>
      </w:r>
    </w:p>
    <w:p w14:paraId="007A06FB"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rPr>
        <w:t>Write, or substantially contribute to, the writing of a successful application for the purchase of equipment needed for a UCF classroom or lab.</w:t>
      </w:r>
      <w:r w:rsidRPr="00A02FC5">
        <w:rPr>
          <w:rStyle w:val="eop"/>
        </w:rPr>
        <w:t> </w:t>
      </w:r>
    </w:p>
    <w:p w14:paraId="646A88EC"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color w:val="000000"/>
        </w:rPr>
        <w:t>Mentor a student in a discipline-related activity outside of classroom instruction. </w:t>
      </w:r>
      <w:r w:rsidRPr="00A02FC5">
        <w:rPr>
          <w:rStyle w:val="eop"/>
          <w:color w:val="000000"/>
        </w:rPr>
        <w:t> </w:t>
      </w:r>
    </w:p>
    <w:p w14:paraId="6613B959" w14:textId="77777777" w:rsidR="00A02FC5" w:rsidRPr="00A02FC5" w:rsidRDefault="00A02FC5" w:rsidP="00A02FC5">
      <w:pPr>
        <w:pStyle w:val="paragraph"/>
        <w:numPr>
          <w:ilvl w:val="0"/>
          <w:numId w:val="31"/>
        </w:numPr>
        <w:spacing w:before="0" w:beforeAutospacing="0" w:after="0" w:afterAutospacing="0"/>
        <w:textAlignment w:val="baseline"/>
        <w:rPr>
          <w:rStyle w:val="eop"/>
        </w:rPr>
      </w:pPr>
      <w:r w:rsidRPr="00A02FC5">
        <w:rPr>
          <w:rStyle w:val="normaltextrun"/>
        </w:rPr>
        <w:t>Deliver comprehensive guest lecture or learning session for a colleague’s class or other UCF unit, or other invited lecture to an external academic institution (with approval).</w:t>
      </w:r>
    </w:p>
    <w:p w14:paraId="1DBA7B0D" w14:textId="77777777" w:rsidR="00A02FC5" w:rsidRPr="00A02FC5" w:rsidRDefault="00A02FC5" w:rsidP="00A02FC5">
      <w:pPr>
        <w:pStyle w:val="paragraph"/>
        <w:numPr>
          <w:ilvl w:val="0"/>
          <w:numId w:val="31"/>
        </w:numPr>
        <w:spacing w:before="0" w:beforeAutospacing="0" w:after="0" w:afterAutospacing="0"/>
        <w:textAlignment w:val="baseline"/>
      </w:pPr>
      <w:r w:rsidRPr="00A02FC5">
        <w:rPr>
          <w:rStyle w:val="normaltextrun"/>
        </w:rPr>
        <w:t>Teach (individually) a large course (as defined by the norms of the faculty member’s primary program area) as Instructor of Record.</w:t>
      </w:r>
      <w:r w:rsidRPr="00A02FC5">
        <w:rPr>
          <w:rStyle w:val="eop"/>
        </w:rPr>
        <w:t> </w:t>
      </w:r>
    </w:p>
    <w:p w14:paraId="160F74E5" w14:textId="77777777" w:rsidR="00A02FC5" w:rsidRPr="00A02FC5" w:rsidRDefault="00A02FC5" w:rsidP="00A02FC5">
      <w:pPr>
        <w:pStyle w:val="paragraph"/>
        <w:numPr>
          <w:ilvl w:val="0"/>
          <w:numId w:val="31"/>
        </w:numPr>
        <w:spacing w:before="0" w:beforeAutospacing="0" w:after="0" w:afterAutospacing="0"/>
        <w:textAlignment w:val="baseline"/>
        <w:rPr>
          <w:rStyle w:val="eop"/>
        </w:rPr>
      </w:pPr>
      <w:r w:rsidRPr="00A02FC5">
        <w:rPr>
          <w:rStyle w:val="normaltextrun"/>
        </w:rPr>
        <w:t>Organize an instructional effort outside the classroom that serves the program area, School, or UCF (e.g., student workshops or summits, educational student trips, lead effort on student exhibitions or competitions, organization and management of co-curricular tournaments or competitions)</w:t>
      </w:r>
      <w:r w:rsidRPr="00A02FC5">
        <w:rPr>
          <w:rStyle w:val="eop"/>
        </w:rPr>
        <w:t>.</w:t>
      </w:r>
    </w:p>
    <w:p w14:paraId="6A04407E" w14:textId="77777777" w:rsidR="00A02FC5" w:rsidRPr="00A02FC5" w:rsidRDefault="00A02FC5" w:rsidP="00A02FC5">
      <w:pPr>
        <w:pStyle w:val="paragraph"/>
        <w:numPr>
          <w:ilvl w:val="0"/>
          <w:numId w:val="31"/>
        </w:numPr>
        <w:spacing w:before="0" w:beforeAutospacing="0" w:after="0" w:afterAutospacing="0"/>
        <w:textAlignment w:val="baseline"/>
        <w:rPr>
          <w:rStyle w:val="eop"/>
        </w:rPr>
      </w:pPr>
      <w:r w:rsidRPr="00A02FC5">
        <w:rPr>
          <w:rStyle w:val="eop"/>
        </w:rPr>
        <w:t>Perform other noteworthy teaching activity that is not listed. Please specify.</w:t>
      </w:r>
    </w:p>
    <w:p w14:paraId="4F2B435E" w14:textId="77777777" w:rsidR="00A02FC5" w:rsidRPr="00A02FC5" w:rsidRDefault="00A02FC5" w:rsidP="00A02FC5">
      <w:pPr>
        <w:pStyle w:val="paragraph"/>
        <w:spacing w:before="0" w:beforeAutospacing="0" w:after="0" w:afterAutospacing="0"/>
        <w:textAlignment w:val="baseline"/>
      </w:pPr>
    </w:p>
    <w:p w14:paraId="400ABAB1" w14:textId="77777777" w:rsidR="00D93C6E" w:rsidRDefault="00D93C6E" w:rsidP="00A02FC5">
      <w:pPr>
        <w:pStyle w:val="paragraph"/>
        <w:spacing w:before="0" w:beforeAutospacing="0" w:after="0" w:afterAutospacing="0"/>
        <w:ind w:right="255"/>
        <w:textAlignment w:val="baseline"/>
        <w:rPr>
          <w:rStyle w:val="normaltextrun"/>
          <w:b/>
          <w:bCs/>
          <w:u w:val="single"/>
        </w:rPr>
      </w:pPr>
    </w:p>
    <w:p w14:paraId="49D9E6B3" w14:textId="77777777" w:rsidR="00D93C6E" w:rsidRDefault="00D93C6E" w:rsidP="00A02FC5">
      <w:pPr>
        <w:pStyle w:val="paragraph"/>
        <w:spacing w:before="0" w:beforeAutospacing="0" w:after="0" w:afterAutospacing="0"/>
        <w:ind w:right="255"/>
        <w:textAlignment w:val="baseline"/>
        <w:rPr>
          <w:rStyle w:val="normaltextrun"/>
          <w:b/>
          <w:bCs/>
          <w:u w:val="single"/>
        </w:rPr>
      </w:pPr>
    </w:p>
    <w:p w14:paraId="49C43F6B" w14:textId="76A8EEB1" w:rsidR="00A02FC5" w:rsidRPr="00A02FC5" w:rsidRDefault="00A02FC5" w:rsidP="00A02FC5">
      <w:pPr>
        <w:pStyle w:val="paragraph"/>
        <w:spacing w:before="0" w:beforeAutospacing="0" w:after="0" w:afterAutospacing="0"/>
        <w:ind w:right="255"/>
        <w:textAlignment w:val="baseline"/>
        <w:rPr>
          <w:rStyle w:val="normaltextrun"/>
          <w:b/>
          <w:bCs/>
          <w:u w:val="single"/>
        </w:rPr>
      </w:pPr>
      <w:r w:rsidRPr="00A02FC5">
        <w:rPr>
          <w:rStyle w:val="normaltextrun"/>
          <w:b/>
          <w:bCs/>
          <w:u w:val="single"/>
        </w:rPr>
        <w:t>Course Evaluation</w:t>
      </w:r>
    </w:p>
    <w:p w14:paraId="08C1D6A6" w14:textId="77777777" w:rsidR="00A02FC5" w:rsidRPr="00A02FC5" w:rsidRDefault="00A02FC5" w:rsidP="00A02FC5">
      <w:pPr>
        <w:pStyle w:val="paragraph"/>
        <w:spacing w:before="0" w:beforeAutospacing="0" w:after="0" w:afterAutospacing="0"/>
        <w:ind w:right="255"/>
        <w:textAlignment w:val="baseline"/>
      </w:pPr>
      <w:r w:rsidRPr="00A02FC5">
        <w:rPr>
          <w:rStyle w:val="eop"/>
        </w:rPr>
        <w:t> </w:t>
      </w:r>
    </w:p>
    <w:p w14:paraId="0F544B91" w14:textId="77777777" w:rsidR="00A02FC5" w:rsidRPr="00A02FC5" w:rsidRDefault="00A02FC5" w:rsidP="00A02FC5">
      <w:pPr>
        <w:pStyle w:val="paragraph"/>
        <w:numPr>
          <w:ilvl w:val="0"/>
          <w:numId w:val="32"/>
        </w:numPr>
        <w:spacing w:before="0" w:beforeAutospacing="0" w:after="0" w:afterAutospacing="0"/>
        <w:ind w:right="255"/>
        <w:textAlignment w:val="baseline"/>
        <w:rPr>
          <w:rStyle w:val="normaltextrun"/>
        </w:rPr>
      </w:pPr>
      <w:r w:rsidRPr="00A02FC5">
        <w:rPr>
          <w:rStyle w:val="normaltextrun"/>
          <w:color w:val="000000"/>
        </w:rPr>
        <w:t>Demonstrate satisfactory performance in the classroom as evidenced by Student Perception of Instruction (SPI). * See NOTES below.</w:t>
      </w:r>
    </w:p>
    <w:p w14:paraId="2FE3A210" w14:textId="77777777" w:rsidR="00A02FC5" w:rsidRPr="00A02FC5" w:rsidRDefault="00A02FC5" w:rsidP="00A02FC5">
      <w:pPr>
        <w:pStyle w:val="paragraph"/>
        <w:numPr>
          <w:ilvl w:val="0"/>
          <w:numId w:val="32"/>
        </w:numPr>
        <w:spacing w:before="0" w:beforeAutospacing="0" w:after="0" w:afterAutospacing="0"/>
        <w:ind w:right="255"/>
        <w:textAlignment w:val="baseline"/>
      </w:pPr>
      <w:r w:rsidRPr="00A02FC5">
        <w:rPr>
          <w:rStyle w:val="normaltextrun"/>
          <w:color w:val="000000"/>
        </w:rPr>
        <w:t xml:space="preserve">Receive (SPI) ratings of at least 50% in the “Very Good,” and “Excellent” categories for both semesters (i.e., not an average) in the category “Overall Assessment of Instruction” on the “Instructor Summary” page. </w:t>
      </w:r>
    </w:p>
    <w:p w14:paraId="4ACD15FB" w14:textId="77777777" w:rsidR="00A02FC5" w:rsidRPr="00A02FC5" w:rsidRDefault="00A02FC5" w:rsidP="00A02FC5">
      <w:pPr>
        <w:pStyle w:val="paragraph"/>
        <w:numPr>
          <w:ilvl w:val="0"/>
          <w:numId w:val="32"/>
        </w:numPr>
        <w:spacing w:before="0" w:beforeAutospacing="0" w:after="0" w:afterAutospacing="0"/>
        <w:ind w:right="255"/>
        <w:textAlignment w:val="baseline"/>
      </w:pPr>
      <w:r w:rsidRPr="00A02FC5">
        <w:rPr>
          <w:rStyle w:val="normaltextrun"/>
        </w:rPr>
        <w:t>Receive a favorable peer review evaluation conducted by FCTL or NSCM faculty/ administration.</w:t>
      </w:r>
      <w:r w:rsidRPr="00A02FC5">
        <w:rPr>
          <w:rStyle w:val="eop"/>
        </w:rPr>
        <w:t> </w:t>
      </w:r>
    </w:p>
    <w:p w14:paraId="38D113AD" w14:textId="77777777" w:rsidR="00A02FC5" w:rsidRPr="00A02FC5" w:rsidRDefault="00A02FC5" w:rsidP="00A02FC5">
      <w:pPr>
        <w:pStyle w:val="paragraph"/>
        <w:numPr>
          <w:ilvl w:val="0"/>
          <w:numId w:val="32"/>
        </w:numPr>
        <w:spacing w:before="0" w:beforeAutospacing="0" w:after="0" w:afterAutospacing="0"/>
        <w:ind w:right="255"/>
        <w:textAlignment w:val="baseline"/>
      </w:pPr>
      <w:r w:rsidRPr="00A02FC5">
        <w:rPr>
          <w:rStyle w:val="normaltextrun"/>
        </w:rPr>
        <w:t>Assess teaching effectiveness regarding improvement in critical thinking in a course that may be used for program assessment.</w:t>
      </w:r>
      <w:r w:rsidRPr="00A02FC5">
        <w:rPr>
          <w:rStyle w:val="eop"/>
        </w:rPr>
        <w:t> </w:t>
      </w:r>
    </w:p>
    <w:p w14:paraId="47ECB75A" w14:textId="77777777" w:rsidR="00A02FC5" w:rsidRPr="00A02FC5" w:rsidRDefault="00A02FC5" w:rsidP="00A02FC5">
      <w:pPr>
        <w:pStyle w:val="paragraph"/>
        <w:numPr>
          <w:ilvl w:val="0"/>
          <w:numId w:val="32"/>
        </w:numPr>
        <w:spacing w:before="0" w:beforeAutospacing="0" w:after="0" w:afterAutospacing="0"/>
        <w:ind w:right="255"/>
        <w:textAlignment w:val="baseline"/>
      </w:pPr>
      <w:r w:rsidRPr="00A02FC5">
        <w:rPr>
          <w:rStyle w:val="normaltextrun"/>
        </w:rPr>
        <w:t>Achieve the personal teaching goals identified for the academic year.</w:t>
      </w:r>
      <w:r w:rsidRPr="00A02FC5">
        <w:rPr>
          <w:rStyle w:val="eop"/>
        </w:rPr>
        <w:t> </w:t>
      </w:r>
    </w:p>
    <w:p w14:paraId="5F42D9ED" w14:textId="77777777" w:rsidR="00A02FC5" w:rsidRPr="00A02FC5" w:rsidRDefault="00A02FC5" w:rsidP="00A02FC5">
      <w:pPr>
        <w:pStyle w:val="paragraph"/>
        <w:numPr>
          <w:ilvl w:val="0"/>
          <w:numId w:val="32"/>
        </w:numPr>
        <w:spacing w:before="0" w:beforeAutospacing="0" w:after="0" w:afterAutospacing="0"/>
        <w:ind w:right="255"/>
        <w:textAlignment w:val="baseline"/>
      </w:pPr>
      <w:r w:rsidRPr="00A02FC5">
        <w:rPr>
          <w:rStyle w:val="normaltextrun"/>
        </w:rPr>
        <w:t>Provide compelling evidence (see below) of significant teaching effectiveness and rigor.</w:t>
      </w:r>
      <w:r w:rsidRPr="00A02FC5">
        <w:rPr>
          <w:rStyle w:val="eop"/>
        </w:rPr>
        <w:t> </w:t>
      </w:r>
    </w:p>
    <w:p w14:paraId="22AF37F6" w14:textId="77777777" w:rsidR="00A02FC5" w:rsidRPr="00A02FC5" w:rsidRDefault="00A02FC5" w:rsidP="00A02FC5">
      <w:pPr>
        <w:pStyle w:val="paragraph"/>
        <w:numPr>
          <w:ilvl w:val="0"/>
          <w:numId w:val="32"/>
        </w:numPr>
        <w:spacing w:before="0" w:beforeAutospacing="0" w:after="0" w:afterAutospacing="0"/>
        <w:ind w:right="255"/>
        <w:textAlignment w:val="baseline"/>
        <w:rPr>
          <w:rStyle w:val="normaltextrun"/>
        </w:rPr>
      </w:pPr>
      <w:r w:rsidRPr="00A02FC5">
        <w:rPr>
          <w:rStyle w:val="normaltextrun"/>
        </w:rPr>
        <w:t>Other - Perform some other noteworthy teaching activity that is not listed. Please specify.</w:t>
      </w:r>
    </w:p>
    <w:p w14:paraId="37028A32" w14:textId="77777777" w:rsidR="00A02FC5" w:rsidRPr="00A02FC5" w:rsidRDefault="00A02FC5" w:rsidP="00A02FC5">
      <w:pPr>
        <w:pStyle w:val="paragraph"/>
        <w:spacing w:before="0" w:beforeAutospacing="0" w:after="0" w:afterAutospacing="0"/>
        <w:ind w:right="255"/>
        <w:textAlignment w:val="baseline"/>
        <w:rPr>
          <w:rStyle w:val="normaltextrun"/>
        </w:rPr>
      </w:pPr>
    </w:p>
    <w:p w14:paraId="777C71FC" w14:textId="77777777" w:rsidR="00A02FC5" w:rsidRPr="00A02FC5" w:rsidRDefault="00A02FC5" w:rsidP="00A02FC5">
      <w:pPr>
        <w:rPr>
          <w:rStyle w:val="normaltextrun"/>
          <w:rFonts w:ascii="Times New Roman" w:hAnsi="Times New Roman" w:cs="Times New Roman"/>
          <w:b/>
          <w:bCs/>
          <w:color w:val="FF0000"/>
          <w:sz w:val="24"/>
          <w:szCs w:val="24"/>
        </w:rPr>
      </w:pPr>
      <w:r w:rsidRPr="00A02FC5">
        <w:rPr>
          <w:rStyle w:val="normaltextrun"/>
          <w:rFonts w:ascii="Times New Roman" w:hAnsi="Times New Roman" w:cs="Times New Roman"/>
          <w:b/>
          <w:bCs/>
          <w:color w:val="FF0000"/>
          <w:sz w:val="24"/>
          <w:szCs w:val="24"/>
        </w:rPr>
        <w:t>2.5</w:t>
      </w:r>
    </w:p>
    <w:p w14:paraId="7C2DB7DF" w14:textId="77777777" w:rsidR="00A02FC5" w:rsidRPr="00A02FC5" w:rsidRDefault="00A02FC5" w:rsidP="00A02FC5">
      <w:pPr>
        <w:pStyle w:val="paragraph"/>
        <w:spacing w:before="0" w:beforeAutospacing="0" w:after="0" w:afterAutospacing="0"/>
        <w:textAlignment w:val="baseline"/>
        <w:rPr>
          <w:rStyle w:val="eop"/>
          <w:strike/>
        </w:rPr>
      </w:pPr>
    </w:p>
    <w:p w14:paraId="00F3D270" w14:textId="77777777" w:rsidR="00A02FC5" w:rsidRDefault="00A02FC5" w:rsidP="00A02FC5">
      <w:pPr>
        <w:textAlignment w:val="baseline"/>
        <w:rPr>
          <w:rStyle w:val="normaltextrun"/>
          <w:rFonts w:ascii="Times New Roman" w:hAnsi="Times New Roman" w:cs="Times New Roman"/>
          <w:b/>
          <w:bCs/>
          <w:sz w:val="24"/>
          <w:szCs w:val="24"/>
        </w:rPr>
      </w:pPr>
      <w:r w:rsidRPr="00A02FC5">
        <w:rPr>
          <w:rStyle w:val="normaltextrun"/>
          <w:rFonts w:ascii="Times New Roman" w:hAnsi="Times New Roman" w:cs="Times New Roman"/>
          <w:b/>
          <w:bCs/>
          <w:sz w:val="24"/>
          <w:szCs w:val="24"/>
        </w:rPr>
        <w:t>OUTSTANDING RATING</w:t>
      </w:r>
    </w:p>
    <w:p w14:paraId="489F0D7D" w14:textId="77777777" w:rsidR="00D06AA5" w:rsidRDefault="00D06AA5" w:rsidP="00A02FC5">
      <w:pPr>
        <w:textAlignment w:val="baseline"/>
        <w:rPr>
          <w:rStyle w:val="normaltextrun"/>
          <w:rFonts w:ascii="Times New Roman" w:hAnsi="Times New Roman" w:cs="Times New Roman"/>
          <w:b/>
          <w:bCs/>
          <w:sz w:val="24"/>
          <w:szCs w:val="24"/>
        </w:rPr>
      </w:pPr>
    </w:p>
    <w:p w14:paraId="78055DBD" w14:textId="77777777" w:rsidR="00D06AA5" w:rsidRPr="001A7281" w:rsidRDefault="00D06AA5" w:rsidP="00D06AA5">
      <w:pPr>
        <w:pStyle w:val="paragraph"/>
        <w:spacing w:before="0" w:beforeAutospacing="0" w:after="0" w:afterAutospacing="0"/>
        <w:textAlignment w:val="baseline"/>
        <w:rPr>
          <w:rStyle w:val="normaltextrun"/>
        </w:rPr>
      </w:pPr>
      <w:r w:rsidRPr="001A7281">
        <w:t>Both quality and quantity assessments are considered before a rating is given.</w:t>
      </w:r>
    </w:p>
    <w:p w14:paraId="4872D294" w14:textId="77777777" w:rsidR="00D06AA5" w:rsidRPr="00A02FC5" w:rsidRDefault="00D06AA5" w:rsidP="00A02FC5">
      <w:pPr>
        <w:textAlignment w:val="baseline"/>
        <w:rPr>
          <w:rFonts w:ascii="Times New Roman" w:hAnsi="Times New Roman" w:cs="Times New Roman"/>
          <w:b/>
          <w:bCs/>
          <w:sz w:val="24"/>
          <w:szCs w:val="24"/>
        </w:rPr>
      </w:pPr>
    </w:p>
    <w:p w14:paraId="24DCBFDF" w14:textId="77777777" w:rsidR="00A02FC5" w:rsidRPr="00A02FC5" w:rsidRDefault="00A02FC5" w:rsidP="00A02FC5">
      <w:pPr>
        <w:pStyle w:val="paragraph"/>
        <w:spacing w:before="0" w:beforeAutospacing="0" w:after="0" w:afterAutospacing="0"/>
        <w:ind w:right="255"/>
        <w:textAlignment w:val="baseline"/>
        <w:rPr>
          <w:b/>
          <w:bCs/>
        </w:rPr>
      </w:pPr>
    </w:p>
    <w:p w14:paraId="43B995CB" w14:textId="77777777" w:rsidR="00A02FC5" w:rsidRPr="00A02FC5" w:rsidRDefault="00A02FC5" w:rsidP="00A02FC5">
      <w:pPr>
        <w:rPr>
          <w:rStyle w:val="normaltextrun"/>
          <w:rFonts w:ascii="Times New Roman" w:hAnsi="Times New Roman" w:cs="Times New Roman"/>
          <w:b/>
          <w:bCs/>
          <w:color w:val="FF0000"/>
          <w:sz w:val="24"/>
          <w:szCs w:val="24"/>
        </w:rPr>
      </w:pPr>
      <w:r w:rsidRPr="00A02FC5">
        <w:rPr>
          <w:rStyle w:val="normaltextrun"/>
          <w:rFonts w:ascii="Times New Roman" w:hAnsi="Times New Roman" w:cs="Times New Roman"/>
          <w:b/>
          <w:bCs/>
          <w:color w:val="FF0000"/>
          <w:sz w:val="24"/>
          <w:szCs w:val="24"/>
        </w:rPr>
        <w:t>2.5.1</w:t>
      </w:r>
    </w:p>
    <w:p w14:paraId="41B47289" w14:textId="77777777" w:rsidR="00A02FC5" w:rsidRPr="00A02FC5" w:rsidRDefault="00A02FC5" w:rsidP="00A02FC5">
      <w:pPr>
        <w:rPr>
          <w:rStyle w:val="normaltextrun"/>
          <w:rFonts w:ascii="Times New Roman" w:hAnsi="Times New Roman" w:cs="Times New Roman"/>
          <w:b/>
          <w:bCs/>
          <w:color w:val="4F81BD" w:themeColor="accent1"/>
          <w:sz w:val="24"/>
          <w:szCs w:val="24"/>
          <w:highlight w:val="yellow"/>
          <w:u w:val="single"/>
        </w:rPr>
      </w:pPr>
    </w:p>
    <w:p w14:paraId="429AD593" w14:textId="77777777" w:rsidR="00A02FC5" w:rsidRPr="004C454C" w:rsidRDefault="00A02FC5" w:rsidP="00A02FC5">
      <w:pPr>
        <w:rPr>
          <w:rStyle w:val="normaltextrun"/>
          <w:rFonts w:ascii="Times New Roman" w:hAnsi="Times New Roman" w:cs="Times New Roman"/>
          <w:b/>
          <w:bCs/>
          <w:sz w:val="24"/>
          <w:szCs w:val="24"/>
          <w:u w:val="single"/>
        </w:rPr>
      </w:pPr>
      <w:r w:rsidRPr="004C454C">
        <w:rPr>
          <w:rStyle w:val="normaltextrun"/>
          <w:rFonts w:ascii="Times New Roman" w:hAnsi="Times New Roman" w:cs="Times New Roman"/>
          <w:b/>
          <w:bCs/>
          <w:sz w:val="24"/>
          <w:szCs w:val="24"/>
          <w:u w:val="single"/>
        </w:rPr>
        <w:t>Quality Assessment</w:t>
      </w:r>
    </w:p>
    <w:p w14:paraId="49004025" w14:textId="77777777" w:rsidR="00A02FC5" w:rsidRPr="00A02FC5" w:rsidRDefault="00A02FC5" w:rsidP="00A02FC5">
      <w:pPr>
        <w:rPr>
          <w:rStyle w:val="normaltextrun"/>
          <w:rFonts w:ascii="Times New Roman" w:hAnsi="Times New Roman" w:cs="Times New Roman"/>
          <w:b/>
          <w:bCs/>
          <w:color w:val="4F81BD" w:themeColor="accent1"/>
          <w:sz w:val="24"/>
          <w:szCs w:val="24"/>
          <w:u w:val="single"/>
        </w:rPr>
      </w:pPr>
    </w:p>
    <w:p w14:paraId="29A999D1" w14:textId="77777777" w:rsidR="00A02FC5" w:rsidRPr="001A7281" w:rsidRDefault="00A02FC5" w:rsidP="00A02FC5">
      <w:pPr>
        <w:rPr>
          <w:rFonts w:ascii="Times New Roman" w:hAnsi="Times New Roman" w:cs="Times New Roman"/>
          <w:sz w:val="24"/>
          <w:szCs w:val="24"/>
        </w:rPr>
      </w:pPr>
      <w:r w:rsidRPr="001A7281">
        <w:rPr>
          <w:rStyle w:val="normaltextrun"/>
          <w:rFonts w:ascii="Times New Roman" w:hAnsi="Times New Roman" w:cs="Times New Roman"/>
          <w:sz w:val="24"/>
          <w:szCs w:val="24"/>
        </w:rPr>
        <w:t xml:space="preserve">To be considered (not guaranteed) for </w:t>
      </w:r>
      <w:r w:rsidRPr="001A7281">
        <w:rPr>
          <w:rFonts w:ascii="Times New Roman" w:hAnsi="Times New Roman" w:cs="Times New Roman"/>
          <w:sz w:val="24"/>
          <w:szCs w:val="24"/>
        </w:rPr>
        <w:t xml:space="preserve">an </w:t>
      </w:r>
      <w:r w:rsidRPr="001A7281">
        <w:rPr>
          <w:rFonts w:ascii="Times New Roman" w:hAnsi="Times New Roman" w:cs="Times New Roman"/>
          <w:b/>
          <w:bCs/>
          <w:sz w:val="24"/>
          <w:szCs w:val="24"/>
        </w:rPr>
        <w:t>Outstanding</w:t>
      </w:r>
      <w:r w:rsidRPr="001A7281">
        <w:rPr>
          <w:rFonts w:ascii="Times New Roman" w:hAnsi="Times New Roman" w:cs="Times New Roman"/>
          <w:sz w:val="24"/>
          <w:szCs w:val="24"/>
        </w:rPr>
        <w:t xml:space="preserve"> rating in teaching, the faculty members is required to submit a comprehensive narrative that encapsulates their teaching philosophy, innovative instructional strategies, and the measurable impact of their pedagogical practices on student learning. It is also important to demonstrate the leadership and innovation in teaching. This narrative must not only detail specific quantitative measures, such as Student Perception of Instruction (SPI) scores and student performance data, but also reflect on the qualitative aspects of their teaching that contribute to an exceptional learning environment. By articulating how their efforts exceed standard expectations, faculty can demonstrate their dedication to fostering an enriching educational experience, which is essential for distinguishing themselves as leaders in teaching excellence.</w:t>
      </w:r>
    </w:p>
    <w:p w14:paraId="6A7EC09D" w14:textId="77777777" w:rsidR="00A02FC5" w:rsidRPr="00A02FC5" w:rsidRDefault="00A02FC5" w:rsidP="00A02FC5">
      <w:pPr>
        <w:rPr>
          <w:rFonts w:ascii="Times New Roman" w:hAnsi="Times New Roman" w:cs="Times New Roman"/>
          <w:color w:val="4F81BD" w:themeColor="accent1"/>
          <w:sz w:val="24"/>
          <w:szCs w:val="24"/>
        </w:rPr>
      </w:pPr>
    </w:p>
    <w:p w14:paraId="1BB03123" w14:textId="77777777" w:rsidR="00A02FC5" w:rsidRPr="00A02FC5" w:rsidRDefault="00A02FC5" w:rsidP="00A02FC5">
      <w:pPr>
        <w:rPr>
          <w:rFonts w:ascii="Times New Roman" w:hAnsi="Times New Roman" w:cs="Times New Roman"/>
          <w:color w:val="4F81BD" w:themeColor="accent1"/>
          <w:sz w:val="24"/>
          <w:szCs w:val="24"/>
        </w:rPr>
      </w:pPr>
      <w:r w:rsidRPr="00A02FC5">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D2E1F0D" wp14:editId="2D69F869">
                <wp:simplePos x="0" y="0"/>
                <wp:positionH relativeFrom="margin">
                  <wp:align>left</wp:align>
                </wp:positionH>
                <wp:positionV relativeFrom="paragraph">
                  <wp:posOffset>33243</wp:posOffset>
                </wp:positionV>
                <wp:extent cx="5822950" cy="885825"/>
                <wp:effectExtent l="0" t="0" r="25400" b="28575"/>
                <wp:wrapNone/>
                <wp:docPr id="128957277" name="Text Box 3"/>
                <wp:cNvGraphicFramePr/>
                <a:graphic xmlns:a="http://schemas.openxmlformats.org/drawingml/2006/main">
                  <a:graphicData uri="http://schemas.microsoft.com/office/word/2010/wordprocessingShape">
                    <wps:wsp>
                      <wps:cNvSpPr/>
                      <wps:spPr>
                        <a:xfrm>
                          <a:off x="0" y="0"/>
                          <a:ext cx="5822950" cy="885825"/>
                        </a:xfrm>
                        <a:prstGeom prst="rect">
                          <a:avLst/>
                        </a:prstGeom>
                        <a:solidFill>
                          <a:schemeClr val="lt1"/>
                        </a:solidFill>
                        <a:ln w="6350">
                          <a:solidFill>
                            <a:srgbClr val="000000"/>
                          </a:solidFill>
                        </a:ln>
                      </wps:spPr>
                      <wps:txbx>
                        <w:txbxContent>
                          <w:p w14:paraId="6A40AA43" w14:textId="77777777" w:rsidR="00A02FC5" w:rsidRPr="00D93C6E" w:rsidRDefault="00A02FC5" w:rsidP="00A02FC5">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(Outstanding Rating - Teaching):</w:t>
                            </w:r>
                            <w:r w:rsidRPr="00D93C6E">
                              <w:rPr>
                                <w:color w:val="4F81BD" w:themeColor="accent1"/>
                              </w:rPr>
                              <w:t xml:space="preserve"> Provide a narrative of how you meet the criteria for an Outstanding Rating (500 words). Include related evidence, details of the activities, context where applicable. There is no need to provide narratives for “Satisfactory” or “Above Satisfactory” if the self-assessment is for an “Outstanding” rating.</w:t>
                            </w:r>
                          </w:p>
                          <w:p w14:paraId="4DD0C580" w14:textId="77777777" w:rsidR="00A02FC5" w:rsidRPr="00817776" w:rsidRDefault="00A02FC5" w:rsidP="00A02FC5">
                            <w:pPr>
                              <w:spacing w:line="254" w:lineRule="auto"/>
                              <w:rPr>
                                <w:color w:val="4F81BD" w:themeColor="accent1"/>
                              </w:rPr>
                            </w:pPr>
                          </w:p>
                          <w:p w14:paraId="5D358E53" w14:textId="77777777" w:rsidR="00A02FC5" w:rsidRDefault="00A02FC5" w:rsidP="00A02FC5">
                            <w:pPr>
                              <w:spacing w:line="254" w:lineRule="auto"/>
                              <w:rPr>
                                <w:b/>
                                <w:bCs/>
                                <w:color w:val="4F81BD" w:themeColor="accent1"/>
                              </w:rPr>
                            </w:pPr>
                          </w:p>
                          <w:p w14:paraId="6AA1E349" w14:textId="77777777" w:rsidR="00A02FC5" w:rsidRPr="00975F04" w:rsidRDefault="00A02FC5" w:rsidP="00A02FC5">
                            <w:pPr>
                              <w:spacing w:line="254" w:lineRule="auto"/>
                              <w:rPr>
                                <w:color w:val="4F81BD" w:themeColor="accent1"/>
                              </w:rPr>
                            </w:pPr>
                          </w:p>
                          <w:p w14:paraId="5F995F41" w14:textId="77777777" w:rsidR="00A02FC5" w:rsidRDefault="00A02FC5" w:rsidP="00A02FC5">
                            <w:pPr>
                              <w:spacing w:line="254" w:lineRule="auto"/>
                            </w:pPr>
                            <w: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3D2E1F0D" id="_x0000_s1028" style="position:absolute;margin-left:0;margin-top:2.6pt;width:458.5pt;height:69.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" fillcolor="white [3201]" strokeweight=".5pt">
                <v:textbox>
                  <w:txbxContent>
                    <w:p w14:paraId="6A40AA43" w14:textId="77777777" w:rsidR="00A02FC5" w:rsidRPr="00D93C6E" w:rsidRDefault="00A02FC5" w:rsidP="00A02FC5">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(Outstanding Rating - Teaching):</w:t>
                      </w:r>
                      <w:r w:rsidRPr="00D93C6E">
                        <w:rPr>
                          <w:color w:val="4F81BD" w:themeColor="accent1"/>
                        </w:rPr>
                        <w:t xml:space="preserve"> Provide a narrative of how you meet the criteria for an Outstanding Rating (500 words). Include related evidence, details of the activities, context where applicable. There is no need to provide narratives for “Satisfactory” or “Above Satisfactory” if the self-assessment is for an “Outstanding” rating.</w:t>
                      </w:r>
                    </w:p>
                    <w:p w14:paraId="4DD0C580" w14:textId="77777777" w:rsidR="00A02FC5" w:rsidRPr="00817776" w:rsidRDefault="00A02FC5" w:rsidP="00A02FC5">
                      <w:pPr>
                        <w:spacing w:line="254" w:lineRule="auto"/>
                        <w:rPr>
                          <w:color w:val="4F81BD" w:themeColor="accent1"/>
                        </w:rPr>
                      </w:pPr>
                    </w:p>
                    <w:p w14:paraId="5D358E53" w14:textId="77777777" w:rsidR="00A02FC5" w:rsidRDefault="00A02FC5" w:rsidP="00A02FC5">
                      <w:pPr>
                        <w:spacing w:line="254" w:lineRule="auto"/>
                        <w:rPr>
                          <w:b/>
                          <w:bCs/>
                          <w:color w:val="4F81BD" w:themeColor="accent1"/>
                        </w:rPr>
                      </w:pPr>
                    </w:p>
                    <w:p w14:paraId="6AA1E349" w14:textId="77777777" w:rsidR="00A02FC5" w:rsidRPr="00975F04" w:rsidRDefault="00A02FC5" w:rsidP="00A02FC5">
                      <w:pPr>
                        <w:spacing w:line="254" w:lineRule="auto"/>
                        <w:rPr>
                          <w:color w:val="4F81BD" w:themeColor="accent1"/>
                        </w:rPr>
                      </w:pPr>
                    </w:p>
                    <w:p w14:paraId="5F995F41" w14:textId="77777777" w:rsidR="00A02FC5" w:rsidRDefault="00A02FC5" w:rsidP="00A02FC5">
                      <w:pPr>
                        <w:spacing w:line="254" w:lineRule="auto"/>
                      </w:pPr>
                      <w:r>
                        <w:t> </w:t>
                      </w:r>
                    </w:p>
                  </w:txbxContent>
                </v:textbox>
                <w10:wrap anchorx="margin"/>
              </v:rect>
            </w:pict>
          </mc:Fallback>
        </mc:AlternateContent>
      </w:r>
    </w:p>
    <w:p w14:paraId="5159C6FB" w14:textId="77777777" w:rsidR="00A02FC5" w:rsidRPr="00A02FC5" w:rsidRDefault="00A02FC5" w:rsidP="00A02FC5">
      <w:pPr>
        <w:rPr>
          <w:rFonts w:ascii="Times New Roman" w:hAnsi="Times New Roman" w:cs="Times New Roman"/>
          <w:color w:val="4F81BD" w:themeColor="accent1"/>
          <w:sz w:val="24"/>
          <w:szCs w:val="24"/>
        </w:rPr>
      </w:pPr>
    </w:p>
    <w:p w14:paraId="7C337F05" w14:textId="77777777" w:rsidR="00A02FC5" w:rsidRPr="00A02FC5" w:rsidRDefault="00A02FC5" w:rsidP="00A02FC5">
      <w:pPr>
        <w:rPr>
          <w:rFonts w:ascii="Times New Roman" w:hAnsi="Times New Roman" w:cs="Times New Roman"/>
          <w:color w:val="4F81BD" w:themeColor="accent1"/>
          <w:sz w:val="24"/>
          <w:szCs w:val="24"/>
        </w:rPr>
      </w:pPr>
    </w:p>
    <w:p w14:paraId="5E9CDBF9" w14:textId="77777777" w:rsidR="00A02FC5" w:rsidRPr="00A02FC5" w:rsidRDefault="00A02FC5" w:rsidP="00A02FC5">
      <w:pPr>
        <w:rPr>
          <w:rFonts w:ascii="Times New Roman" w:hAnsi="Times New Roman" w:cs="Times New Roman"/>
          <w:color w:val="4471C4"/>
          <w:sz w:val="24"/>
          <w:szCs w:val="24"/>
        </w:rPr>
      </w:pPr>
    </w:p>
    <w:p w14:paraId="42AFD4B8" w14:textId="77777777" w:rsidR="00A02FC5" w:rsidRPr="00A02FC5" w:rsidRDefault="00A02FC5" w:rsidP="00A02FC5">
      <w:pPr>
        <w:rPr>
          <w:rFonts w:ascii="Times New Roman" w:hAnsi="Times New Roman" w:cs="Times New Roman"/>
          <w:color w:val="4471C4"/>
          <w:sz w:val="24"/>
          <w:szCs w:val="24"/>
        </w:rPr>
      </w:pPr>
    </w:p>
    <w:p w14:paraId="6E807AF2" w14:textId="77777777" w:rsidR="00A02FC5" w:rsidRPr="00A02FC5" w:rsidRDefault="00A02FC5" w:rsidP="00A02FC5">
      <w:pPr>
        <w:rPr>
          <w:rStyle w:val="normaltextrun"/>
          <w:rFonts w:ascii="Times New Roman" w:hAnsi="Times New Roman" w:cs="Times New Roman"/>
          <w:b/>
          <w:bCs/>
          <w:color w:val="FF0000"/>
          <w:sz w:val="24"/>
          <w:szCs w:val="24"/>
        </w:rPr>
      </w:pPr>
    </w:p>
    <w:p w14:paraId="51F98987" w14:textId="77777777" w:rsidR="00A02FC5" w:rsidRPr="00A02FC5" w:rsidRDefault="00A02FC5" w:rsidP="00A02FC5">
      <w:pPr>
        <w:rPr>
          <w:rStyle w:val="normaltextrun"/>
          <w:rFonts w:ascii="Times New Roman" w:hAnsi="Times New Roman" w:cs="Times New Roman"/>
          <w:b/>
          <w:bCs/>
          <w:color w:val="FF0000"/>
          <w:sz w:val="24"/>
          <w:szCs w:val="24"/>
        </w:rPr>
      </w:pPr>
    </w:p>
    <w:p w14:paraId="6D1DE45F" w14:textId="77777777" w:rsidR="00A02FC5" w:rsidRPr="00A02FC5" w:rsidRDefault="00A02FC5" w:rsidP="00A02FC5">
      <w:pPr>
        <w:rPr>
          <w:rStyle w:val="normaltextrun"/>
          <w:rFonts w:ascii="Times New Roman" w:hAnsi="Times New Roman" w:cs="Times New Roman"/>
          <w:b/>
          <w:bCs/>
          <w:color w:val="FF0000"/>
          <w:sz w:val="24"/>
          <w:szCs w:val="24"/>
        </w:rPr>
      </w:pPr>
      <w:r w:rsidRPr="00A02FC5">
        <w:rPr>
          <w:rStyle w:val="normaltextrun"/>
          <w:rFonts w:ascii="Times New Roman" w:hAnsi="Times New Roman" w:cs="Times New Roman"/>
          <w:b/>
          <w:bCs/>
          <w:color w:val="FF0000"/>
          <w:sz w:val="24"/>
          <w:szCs w:val="24"/>
        </w:rPr>
        <w:t>2.5.2</w:t>
      </w:r>
    </w:p>
    <w:p w14:paraId="2ECEF2AB" w14:textId="77777777" w:rsidR="00A02FC5" w:rsidRPr="00A02FC5" w:rsidRDefault="00A02FC5" w:rsidP="00A02FC5">
      <w:pPr>
        <w:rPr>
          <w:rFonts w:ascii="Times New Roman" w:hAnsi="Times New Roman" w:cs="Times New Roman"/>
          <w:color w:val="4471C4"/>
          <w:sz w:val="24"/>
          <w:szCs w:val="24"/>
        </w:rPr>
      </w:pPr>
    </w:p>
    <w:p w14:paraId="54406229" w14:textId="77777777" w:rsidR="00A02FC5" w:rsidRPr="001A7281" w:rsidRDefault="00A02FC5" w:rsidP="00A02FC5">
      <w:pPr>
        <w:rPr>
          <w:rStyle w:val="normaltextrun"/>
          <w:rFonts w:ascii="Times New Roman" w:hAnsi="Times New Roman" w:cs="Times New Roman"/>
          <w:b/>
          <w:bCs/>
          <w:sz w:val="24"/>
          <w:szCs w:val="24"/>
          <w:u w:val="single"/>
        </w:rPr>
      </w:pPr>
      <w:r w:rsidRPr="001A7281">
        <w:rPr>
          <w:rStyle w:val="normaltextrun"/>
          <w:rFonts w:ascii="Times New Roman" w:hAnsi="Times New Roman" w:cs="Times New Roman"/>
          <w:b/>
          <w:bCs/>
          <w:sz w:val="24"/>
          <w:szCs w:val="24"/>
          <w:u w:val="single"/>
        </w:rPr>
        <w:t>Quantity Assessment</w:t>
      </w:r>
    </w:p>
    <w:p w14:paraId="4502A925" w14:textId="77777777" w:rsidR="00A02FC5" w:rsidRPr="001A7281" w:rsidRDefault="00A02FC5" w:rsidP="00A02FC5">
      <w:pPr>
        <w:rPr>
          <w:rStyle w:val="normaltextrun"/>
          <w:rFonts w:ascii="Times New Roman" w:hAnsi="Times New Roman" w:cs="Times New Roman"/>
          <w:b/>
          <w:bCs/>
          <w:sz w:val="24"/>
          <w:szCs w:val="24"/>
          <w:u w:val="single"/>
        </w:rPr>
      </w:pPr>
    </w:p>
    <w:p w14:paraId="121FB9A6" w14:textId="77777777" w:rsidR="00A02FC5" w:rsidRPr="001A7281" w:rsidRDefault="00A02FC5" w:rsidP="00A02FC5">
      <w:pPr>
        <w:rPr>
          <w:rFonts w:ascii="Times New Roman" w:hAnsi="Times New Roman" w:cs="Times New Roman"/>
          <w:sz w:val="24"/>
          <w:szCs w:val="24"/>
        </w:rPr>
      </w:pPr>
      <w:r w:rsidRPr="001A7281">
        <w:rPr>
          <w:rStyle w:val="normaltextrun"/>
          <w:rFonts w:ascii="Times New Roman" w:hAnsi="Times New Roman" w:cs="Times New Roman"/>
          <w:sz w:val="24"/>
          <w:szCs w:val="24"/>
        </w:rPr>
        <w:t xml:space="preserve">To be considered (not guaranteed) for an </w:t>
      </w:r>
      <w:r w:rsidRPr="001A7281">
        <w:rPr>
          <w:rStyle w:val="normaltextrun"/>
          <w:rFonts w:ascii="Times New Roman" w:hAnsi="Times New Roman" w:cs="Times New Roman"/>
          <w:b/>
          <w:bCs/>
          <w:i/>
          <w:iCs/>
          <w:sz w:val="24"/>
          <w:szCs w:val="24"/>
        </w:rPr>
        <w:t>Outstanding rating,</w:t>
      </w:r>
      <w:r w:rsidRPr="001A7281">
        <w:rPr>
          <w:rStyle w:val="normaltextrun"/>
          <w:rFonts w:ascii="Times New Roman" w:hAnsi="Times New Roman" w:cs="Times New Roman"/>
          <w:sz w:val="24"/>
          <w:szCs w:val="24"/>
        </w:rPr>
        <w:t xml:space="preserve"> the requirements for Satisfactory and Above Satisfactory should be met. </w:t>
      </w:r>
      <w:r w:rsidRPr="001A7281">
        <w:rPr>
          <w:rStyle w:val="normaltextrun"/>
          <w:rFonts w:ascii="Times New Roman" w:hAnsi="Times New Roman" w:cs="Times New Roman"/>
          <w:b/>
          <w:bCs/>
          <w:sz w:val="24"/>
          <w:szCs w:val="24"/>
        </w:rPr>
        <w:t>To be considered</w:t>
      </w:r>
      <w:r w:rsidRPr="001A7281">
        <w:rPr>
          <w:rStyle w:val="normaltextrun"/>
          <w:rFonts w:ascii="Times New Roman" w:hAnsi="Times New Roman" w:cs="Times New Roman"/>
          <w:sz w:val="24"/>
          <w:szCs w:val="24"/>
        </w:rPr>
        <w:t xml:space="preserve"> (not guaranteed) for a rating of Outstanding, faculty must either complete 2 additional activities from Above Satisfactory; or 1 option from the activities listed in Outstanding. </w:t>
      </w:r>
    </w:p>
    <w:p w14:paraId="6621DA89" w14:textId="77777777" w:rsidR="00A02FC5" w:rsidRPr="00A02FC5" w:rsidRDefault="00A02FC5" w:rsidP="00A02FC5">
      <w:pPr>
        <w:pStyle w:val="paragraph"/>
        <w:spacing w:before="0" w:beforeAutospacing="0" w:after="0" w:afterAutospacing="0"/>
        <w:textAlignment w:val="baseline"/>
        <w:rPr>
          <w:color w:val="4F81BD" w:themeColor="accent1"/>
        </w:rPr>
      </w:pPr>
      <w:r w:rsidRPr="00A02FC5">
        <w:rPr>
          <w:rStyle w:val="eop"/>
          <w:color w:val="4F81BD" w:themeColor="accent1"/>
        </w:rPr>
        <w:t> </w:t>
      </w:r>
    </w:p>
    <w:p w14:paraId="3BC9B3AE" w14:textId="77777777" w:rsidR="00A02FC5" w:rsidRPr="00A02FC5" w:rsidRDefault="00A02FC5" w:rsidP="00A02FC5">
      <w:pPr>
        <w:pStyle w:val="paragraph"/>
        <w:spacing w:before="0" w:beforeAutospacing="0" w:after="0" w:afterAutospacing="0"/>
        <w:ind w:right="150"/>
        <w:textAlignment w:val="baseline"/>
        <w:rPr>
          <w:rStyle w:val="eop"/>
          <w:b/>
          <w:bCs/>
        </w:rPr>
      </w:pPr>
      <w:r w:rsidRPr="00A02FC5">
        <w:rPr>
          <w:rStyle w:val="normaltextrun"/>
          <w:b/>
          <w:bCs/>
          <w:u w:val="single"/>
        </w:rPr>
        <w:t>Preparation for Teaching</w:t>
      </w:r>
    </w:p>
    <w:p w14:paraId="43FEE1FE" w14:textId="77777777" w:rsidR="00A02FC5" w:rsidRPr="00A02FC5" w:rsidRDefault="00A02FC5" w:rsidP="00A02FC5">
      <w:pPr>
        <w:pStyle w:val="paragraph"/>
        <w:spacing w:before="0" w:beforeAutospacing="0" w:after="0" w:afterAutospacing="0"/>
        <w:ind w:right="150"/>
        <w:textAlignment w:val="baseline"/>
      </w:pPr>
    </w:p>
    <w:p w14:paraId="2430A790" w14:textId="77777777" w:rsidR="00A02FC5" w:rsidRPr="00A02FC5" w:rsidRDefault="00A02FC5" w:rsidP="001936A2">
      <w:pPr>
        <w:pStyle w:val="paragraph"/>
        <w:numPr>
          <w:ilvl w:val="0"/>
          <w:numId w:val="33"/>
        </w:numPr>
        <w:spacing w:before="0" w:beforeAutospacing="0" w:after="0" w:afterAutospacing="0"/>
        <w:ind w:right="150"/>
        <w:textAlignment w:val="baseline"/>
        <w:rPr>
          <w:rStyle w:val="normaltextrun"/>
        </w:rPr>
      </w:pPr>
      <w:r w:rsidRPr="00A02FC5">
        <w:rPr>
          <w:rStyle w:val="normaltextrun"/>
        </w:rPr>
        <w:t>Participate in a campus-based multi-day teaching workshop (e.g., FCTL summer conference).</w:t>
      </w:r>
    </w:p>
    <w:p w14:paraId="7999146E" w14:textId="77777777" w:rsidR="00A02FC5" w:rsidRPr="00A02FC5" w:rsidRDefault="00A02FC5" w:rsidP="001936A2">
      <w:pPr>
        <w:pStyle w:val="paragraph"/>
        <w:numPr>
          <w:ilvl w:val="0"/>
          <w:numId w:val="33"/>
        </w:numPr>
        <w:spacing w:before="0" w:beforeAutospacing="0" w:after="0" w:afterAutospacing="0"/>
        <w:ind w:right="150"/>
        <w:textAlignment w:val="baseline"/>
      </w:pPr>
      <w:r w:rsidRPr="00A02FC5">
        <w:rPr>
          <w:rStyle w:val="normaltextrun"/>
        </w:rPr>
        <w:t>Complete the research to author a textbook, textbook chapter, or scholarly publication related to teaching.</w:t>
      </w:r>
      <w:r w:rsidRPr="00A02FC5">
        <w:rPr>
          <w:rStyle w:val="eop"/>
        </w:rPr>
        <w:t> </w:t>
      </w:r>
    </w:p>
    <w:p w14:paraId="00B1A6FE" w14:textId="77777777" w:rsidR="00A02FC5" w:rsidRPr="00A02FC5" w:rsidRDefault="00A02FC5" w:rsidP="001936A2">
      <w:pPr>
        <w:pStyle w:val="paragraph"/>
        <w:numPr>
          <w:ilvl w:val="0"/>
          <w:numId w:val="33"/>
        </w:numPr>
        <w:spacing w:before="0" w:beforeAutospacing="0" w:after="0" w:afterAutospacing="0"/>
        <w:ind w:right="150"/>
        <w:textAlignment w:val="baseline"/>
      </w:pPr>
      <w:r w:rsidRPr="00A02FC5">
        <w:rPr>
          <w:rStyle w:val="normaltextrun"/>
        </w:rPr>
        <w:t>Play a leadership role in a local, regional, national, or international teaching and learning conference and/or organization.</w:t>
      </w:r>
      <w:r w:rsidRPr="00A02FC5">
        <w:rPr>
          <w:rStyle w:val="eop"/>
        </w:rPr>
        <w:t> </w:t>
      </w:r>
    </w:p>
    <w:p w14:paraId="3A600875" w14:textId="77777777" w:rsidR="00A02FC5" w:rsidRPr="00A02FC5" w:rsidRDefault="00A02FC5" w:rsidP="001936A2">
      <w:pPr>
        <w:pStyle w:val="paragraph"/>
        <w:numPr>
          <w:ilvl w:val="0"/>
          <w:numId w:val="33"/>
        </w:numPr>
        <w:spacing w:before="0" w:beforeAutospacing="0" w:after="0" w:afterAutospacing="0"/>
        <w:ind w:right="150"/>
        <w:textAlignment w:val="baseline"/>
      </w:pPr>
      <w:r w:rsidRPr="00A02FC5">
        <w:rPr>
          <w:rStyle w:val="normaltextrun"/>
        </w:rPr>
        <w:t>Secure external grant greater than $5,000 for the preparation of instructional materials (grants in the Scholarship of Teaching and Learning [SoTL] area count under research; technology fee proposals count under service).</w:t>
      </w:r>
      <w:r w:rsidRPr="00A02FC5">
        <w:rPr>
          <w:rStyle w:val="eop"/>
        </w:rPr>
        <w:t> </w:t>
      </w:r>
    </w:p>
    <w:p w14:paraId="11315476" w14:textId="77777777" w:rsidR="00A02FC5" w:rsidRPr="00A02FC5" w:rsidRDefault="00A02FC5" w:rsidP="001936A2">
      <w:pPr>
        <w:pStyle w:val="paragraph"/>
        <w:numPr>
          <w:ilvl w:val="0"/>
          <w:numId w:val="33"/>
        </w:numPr>
        <w:spacing w:before="0" w:beforeAutospacing="0" w:after="0" w:afterAutospacing="0"/>
        <w:ind w:right="150"/>
        <w:textAlignment w:val="baseline"/>
        <w:rPr>
          <w:rStyle w:val="eop"/>
        </w:rPr>
      </w:pPr>
      <w:r w:rsidRPr="00A02FC5">
        <w:rPr>
          <w:rStyle w:val="normaltextrun"/>
        </w:rPr>
        <w:t>Author an article focusing on teaching practices that is published in a university, local, regional, or national publication.</w:t>
      </w:r>
      <w:r w:rsidRPr="00A02FC5">
        <w:rPr>
          <w:rStyle w:val="eop"/>
        </w:rPr>
        <w:t> </w:t>
      </w:r>
    </w:p>
    <w:p w14:paraId="2C81FDA6" w14:textId="77777777" w:rsidR="00A02FC5" w:rsidRPr="00A02FC5" w:rsidRDefault="00A02FC5" w:rsidP="001936A2">
      <w:pPr>
        <w:pStyle w:val="paragraph"/>
        <w:numPr>
          <w:ilvl w:val="0"/>
          <w:numId w:val="33"/>
        </w:numPr>
        <w:spacing w:before="0" w:beforeAutospacing="0" w:after="0" w:afterAutospacing="0"/>
        <w:ind w:right="150"/>
        <w:textAlignment w:val="baseline"/>
        <w:rPr>
          <w:rStyle w:val="eop"/>
        </w:rPr>
      </w:pPr>
      <w:r w:rsidRPr="00A02FC5">
        <w:rPr>
          <w:rStyle w:val="eop"/>
        </w:rPr>
        <w:t>Develop course materials that ensure that sources include representation across cultural identities.</w:t>
      </w:r>
    </w:p>
    <w:p w14:paraId="11EC876C" w14:textId="77777777" w:rsidR="00A02FC5" w:rsidRPr="00A02FC5" w:rsidRDefault="00A02FC5" w:rsidP="001936A2">
      <w:pPr>
        <w:pStyle w:val="paragraph"/>
        <w:numPr>
          <w:ilvl w:val="0"/>
          <w:numId w:val="33"/>
        </w:numPr>
        <w:spacing w:before="0" w:beforeAutospacing="0" w:after="0" w:afterAutospacing="0"/>
        <w:ind w:right="150"/>
        <w:textAlignment w:val="baseline"/>
        <w:rPr>
          <w:rStyle w:val="eop"/>
        </w:rPr>
      </w:pPr>
      <w:r w:rsidRPr="00A02FC5">
        <w:rPr>
          <w:rStyle w:val="eop"/>
        </w:rPr>
        <w:t>Perform other preparation activities not included here. Please specify.</w:t>
      </w:r>
    </w:p>
    <w:p w14:paraId="3A1403F7" w14:textId="77777777" w:rsidR="00A02FC5" w:rsidRPr="00A02FC5" w:rsidRDefault="00A02FC5" w:rsidP="00A02FC5">
      <w:pPr>
        <w:pStyle w:val="paragraph"/>
        <w:spacing w:before="0" w:beforeAutospacing="0" w:after="0" w:afterAutospacing="0"/>
        <w:ind w:right="150"/>
        <w:textAlignment w:val="baseline"/>
        <w:rPr>
          <w:rStyle w:val="eop"/>
        </w:rPr>
      </w:pPr>
    </w:p>
    <w:p w14:paraId="2CE8EA61" w14:textId="77777777" w:rsidR="00A02FC5" w:rsidRPr="00A02FC5" w:rsidRDefault="00A02FC5" w:rsidP="00A02FC5">
      <w:pPr>
        <w:pStyle w:val="paragraph"/>
        <w:spacing w:before="0" w:beforeAutospacing="0" w:after="0" w:afterAutospacing="0"/>
        <w:ind w:right="150"/>
        <w:textAlignment w:val="baseline"/>
        <w:rPr>
          <w:rStyle w:val="eop"/>
          <w:b/>
          <w:bCs/>
        </w:rPr>
      </w:pPr>
      <w:r w:rsidRPr="00A02FC5">
        <w:rPr>
          <w:rStyle w:val="normaltextrun"/>
          <w:b/>
          <w:bCs/>
          <w:u w:val="single"/>
        </w:rPr>
        <w:t>Course Delivery</w:t>
      </w:r>
    </w:p>
    <w:p w14:paraId="7E74684C" w14:textId="77777777" w:rsidR="00A02FC5" w:rsidRPr="00A02FC5" w:rsidRDefault="00A02FC5" w:rsidP="00A02FC5">
      <w:pPr>
        <w:pStyle w:val="paragraph"/>
        <w:spacing w:before="0" w:beforeAutospacing="0" w:after="0" w:afterAutospacing="0"/>
        <w:ind w:right="150"/>
        <w:textAlignment w:val="baseline"/>
      </w:pPr>
    </w:p>
    <w:p w14:paraId="52D21C60" w14:textId="77777777" w:rsidR="00A02FC5" w:rsidRPr="00A02FC5" w:rsidRDefault="00A02FC5" w:rsidP="001936A2">
      <w:pPr>
        <w:pStyle w:val="paragraph"/>
        <w:numPr>
          <w:ilvl w:val="0"/>
          <w:numId w:val="34"/>
        </w:numPr>
        <w:spacing w:before="0" w:beforeAutospacing="0" w:after="0" w:afterAutospacing="0"/>
        <w:ind w:right="150"/>
        <w:textAlignment w:val="baseline"/>
      </w:pPr>
      <w:r w:rsidRPr="00A02FC5">
        <w:rPr>
          <w:rStyle w:val="normaltextrun"/>
        </w:rPr>
        <w:t>Supervise a graduate dissertation/thesis/project or Honors Undergraduate Thesis project to completion (may be used more than once).</w:t>
      </w:r>
      <w:r w:rsidRPr="00A02FC5">
        <w:rPr>
          <w:rStyle w:val="eop"/>
        </w:rPr>
        <w:t> If work extends over multiple years, provide context (see below).</w:t>
      </w:r>
    </w:p>
    <w:p w14:paraId="619776F3" w14:textId="77777777" w:rsidR="00A02FC5" w:rsidRPr="00A02FC5" w:rsidRDefault="00A02FC5" w:rsidP="001936A2">
      <w:pPr>
        <w:pStyle w:val="paragraph"/>
        <w:numPr>
          <w:ilvl w:val="0"/>
          <w:numId w:val="34"/>
        </w:numPr>
        <w:spacing w:before="0" w:beforeAutospacing="0" w:after="0" w:afterAutospacing="0"/>
        <w:ind w:right="150"/>
        <w:textAlignment w:val="baseline"/>
      </w:pPr>
      <w:r w:rsidRPr="00A02FC5">
        <w:rPr>
          <w:rStyle w:val="normaltextrun"/>
        </w:rPr>
        <w:t>Demonstrate through instructional assignment the application of an innovative teaching technique.</w:t>
      </w:r>
      <w:r w:rsidRPr="00A02FC5">
        <w:rPr>
          <w:rStyle w:val="eop"/>
        </w:rPr>
        <w:t> </w:t>
      </w:r>
    </w:p>
    <w:p w14:paraId="0ABB2D95" w14:textId="77777777" w:rsidR="00A02FC5" w:rsidRPr="00A02FC5" w:rsidRDefault="00A02FC5" w:rsidP="001936A2">
      <w:pPr>
        <w:pStyle w:val="paragraph"/>
        <w:numPr>
          <w:ilvl w:val="0"/>
          <w:numId w:val="34"/>
        </w:numPr>
        <w:spacing w:before="0" w:beforeAutospacing="0" w:after="0" w:afterAutospacing="0"/>
        <w:ind w:right="150"/>
        <w:textAlignment w:val="baseline"/>
      </w:pPr>
      <w:r w:rsidRPr="00A02FC5">
        <w:rPr>
          <w:rStyle w:val="normaltextrun"/>
        </w:rPr>
        <w:lastRenderedPageBreak/>
        <w:t>Guide students who present their work in a regional or national setting or who present their work through regional or national media.</w:t>
      </w:r>
      <w:r w:rsidRPr="00A02FC5">
        <w:rPr>
          <w:rStyle w:val="eop"/>
        </w:rPr>
        <w:t> </w:t>
      </w:r>
    </w:p>
    <w:p w14:paraId="49D076C8" w14:textId="77777777" w:rsidR="00A02FC5" w:rsidRPr="00A02FC5" w:rsidRDefault="00A02FC5" w:rsidP="001936A2">
      <w:pPr>
        <w:pStyle w:val="paragraph"/>
        <w:numPr>
          <w:ilvl w:val="0"/>
          <w:numId w:val="34"/>
        </w:numPr>
        <w:spacing w:before="0" w:beforeAutospacing="0" w:after="0" w:afterAutospacing="0"/>
        <w:ind w:right="150"/>
        <w:textAlignment w:val="baseline"/>
      </w:pPr>
      <w:r w:rsidRPr="00A02FC5">
        <w:rPr>
          <w:rStyle w:val="normaltextrun"/>
        </w:rPr>
        <w:t>Engage students in a regional initiative related to the course objectives involving a significant community challenge (e.g., hunger, homelessness, quality of life, public health, diversity and inclusivity).</w:t>
      </w:r>
      <w:r w:rsidRPr="00A02FC5">
        <w:rPr>
          <w:rStyle w:val="eop"/>
        </w:rPr>
        <w:t> </w:t>
      </w:r>
    </w:p>
    <w:p w14:paraId="5D69C5B3" w14:textId="77777777" w:rsidR="00A02FC5" w:rsidRPr="00A02FC5" w:rsidRDefault="00A02FC5" w:rsidP="001936A2">
      <w:pPr>
        <w:pStyle w:val="paragraph"/>
        <w:numPr>
          <w:ilvl w:val="0"/>
          <w:numId w:val="34"/>
        </w:numPr>
        <w:spacing w:before="0" w:beforeAutospacing="0" w:after="0" w:afterAutospacing="0"/>
        <w:ind w:right="150"/>
        <w:textAlignment w:val="baseline"/>
      </w:pPr>
      <w:r w:rsidRPr="00A02FC5">
        <w:rPr>
          <w:rStyle w:val="normaltextrun"/>
        </w:rPr>
        <w:t>Organize a co-curricular or instructional effort outside the classroom that serves the school, college, or university (e.g., student workshops or summits; educational student trips; student exhibitions or competitions; co-curricular tournaments or competitions).</w:t>
      </w:r>
      <w:r w:rsidRPr="00A02FC5">
        <w:rPr>
          <w:rStyle w:val="eop"/>
        </w:rPr>
        <w:t> </w:t>
      </w:r>
    </w:p>
    <w:p w14:paraId="3DD24536" w14:textId="77777777" w:rsidR="00A02FC5" w:rsidRPr="00A02FC5" w:rsidRDefault="00A02FC5" w:rsidP="001936A2">
      <w:pPr>
        <w:pStyle w:val="paragraph"/>
        <w:numPr>
          <w:ilvl w:val="0"/>
          <w:numId w:val="34"/>
        </w:numPr>
        <w:spacing w:before="0" w:beforeAutospacing="0" w:after="0" w:afterAutospacing="0"/>
        <w:ind w:right="150"/>
        <w:textAlignment w:val="baseline"/>
      </w:pPr>
      <w:r w:rsidRPr="00A02FC5">
        <w:rPr>
          <w:rStyle w:val="normaltextrun"/>
        </w:rPr>
        <w:t xml:space="preserve">Lead/organize a visiting speaker/artist series for the program area, school, or university. </w:t>
      </w:r>
    </w:p>
    <w:p w14:paraId="46B5F2A5" w14:textId="77777777" w:rsidR="00A02FC5" w:rsidRPr="00A02FC5" w:rsidRDefault="00A02FC5" w:rsidP="001936A2">
      <w:pPr>
        <w:pStyle w:val="paragraph"/>
        <w:numPr>
          <w:ilvl w:val="0"/>
          <w:numId w:val="34"/>
        </w:numPr>
        <w:spacing w:before="0" w:beforeAutospacing="0" w:after="0" w:afterAutospacing="0"/>
        <w:ind w:right="150"/>
        <w:textAlignment w:val="baseline"/>
      </w:pPr>
      <w:r w:rsidRPr="00A02FC5">
        <w:rPr>
          <w:rStyle w:val="normaltextrun"/>
        </w:rPr>
        <w:t>Develop and deliver a UCF approved service-learning course.</w:t>
      </w:r>
      <w:r w:rsidRPr="00A02FC5">
        <w:rPr>
          <w:rStyle w:val="eop"/>
        </w:rPr>
        <w:t> </w:t>
      </w:r>
    </w:p>
    <w:p w14:paraId="4D2A8F77" w14:textId="77777777" w:rsidR="00A02FC5" w:rsidRPr="00A02FC5" w:rsidRDefault="00A02FC5" w:rsidP="001936A2">
      <w:pPr>
        <w:pStyle w:val="paragraph"/>
        <w:numPr>
          <w:ilvl w:val="0"/>
          <w:numId w:val="34"/>
        </w:numPr>
        <w:spacing w:before="0" w:beforeAutospacing="0" w:after="0" w:afterAutospacing="0"/>
        <w:ind w:right="150"/>
        <w:textAlignment w:val="baseline"/>
        <w:rPr>
          <w:rStyle w:val="normaltextrun"/>
        </w:rPr>
      </w:pPr>
      <w:r w:rsidRPr="00A02FC5">
        <w:rPr>
          <w:rStyle w:val="normaltextrun"/>
        </w:rPr>
        <w:t>Deliver an </w:t>
      </w:r>
      <w:r w:rsidRPr="00A02FC5">
        <w:rPr>
          <w:rStyle w:val="normaltextrun"/>
          <w:i/>
          <w:iCs/>
        </w:rPr>
        <w:t>approved</w:t>
      </w:r>
      <w:r w:rsidRPr="00A02FC5">
        <w:rPr>
          <w:rStyle w:val="normaltextrun"/>
        </w:rPr>
        <w:t> course that is new to the curriculum.</w:t>
      </w:r>
    </w:p>
    <w:p w14:paraId="74CE94CE" w14:textId="77777777" w:rsidR="00A02FC5" w:rsidRPr="00A02FC5" w:rsidRDefault="00A02FC5" w:rsidP="001936A2">
      <w:pPr>
        <w:pStyle w:val="paragraph"/>
        <w:numPr>
          <w:ilvl w:val="0"/>
          <w:numId w:val="34"/>
        </w:numPr>
        <w:spacing w:before="0" w:beforeAutospacing="0" w:after="0" w:afterAutospacing="0"/>
        <w:ind w:right="150"/>
        <w:textAlignment w:val="baseline"/>
        <w:rPr>
          <w:rStyle w:val="normaltextrun"/>
        </w:rPr>
      </w:pPr>
      <w:r w:rsidRPr="00A02FC5">
        <w:rPr>
          <w:rStyle w:val="normaltextrun"/>
        </w:rPr>
        <w:t>Incorporate culturally centered or inclusive teaching practices.</w:t>
      </w:r>
    </w:p>
    <w:p w14:paraId="342F951A" w14:textId="77777777" w:rsidR="00A02FC5" w:rsidRPr="00A02FC5" w:rsidRDefault="00A02FC5" w:rsidP="001936A2">
      <w:pPr>
        <w:pStyle w:val="paragraph"/>
        <w:numPr>
          <w:ilvl w:val="0"/>
          <w:numId w:val="34"/>
        </w:numPr>
        <w:spacing w:before="0" w:beforeAutospacing="0" w:after="0" w:afterAutospacing="0"/>
        <w:ind w:right="150"/>
        <w:textAlignment w:val="baseline"/>
        <w:rPr>
          <w:rStyle w:val="normaltextrun"/>
        </w:rPr>
      </w:pPr>
      <w:r w:rsidRPr="00A02FC5">
        <w:rPr>
          <w:rStyle w:val="normaltextrun"/>
        </w:rPr>
        <w:t>Perform other activities demonstrating outstanding course delivery not included here. Please specify.</w:t>
      </w:r>
    </w:p>
    <w:p w14:paraId="2077E070" w14:textId="77777777" w:rsidR="00A02FC5" w:rsidRPr="00A02FC5" w:rsidRDefault="00A02FC5" w:rsidP="00A02FC5">
      <w:pPr>
        <w:pStyle w:val="paragraph"/>
        <w:spacing w:before="0" w:beforeAutospacing="0" w:after="0" w:afterAutospacing="0"/>
        <w:ind w:right="150"/>
        <w:textAlignment w:val="baseline"/>
        <w:rPr>
          <w:rStyle w:val="normaltextrun"/>
        </w:rPr>
      </w:pPr>
    </w:p>
    <w:p w14:paraId="748D5EF8" w14:textId="77777777" w:rsidR="00A02FC5" w:rsidRPr="00A02FC5" w:rsidRDefault="00A02FC5" w:rsidP="00A02FC5">
      <w:pPr>
        <w:pStyle w:val="paragraph"/>
        <w:spacing w:before="0" w:beforeAutospacing="0" w:after="0" w:afterAutospacing="0"/>
        <w:ind w:right="150"/>
        <w:textAlignment w:val="baseline"/>
        <w:rPr>
          <w:rStyle w:val="eop"/>
          <w:b/>
          <w:bCs/>
          <w:u w:val="single"/>
        </w:rPr>
      </w:pPr>
      <w:r w:rsidRPr="00A02FC5">
        <w:rPr>
          <w:rStyle w:val="normaltextrun"/>
          <w:b/>
          <w:bCs/>
          <w:u w:val="single"/>
        </w:rPr>
        <w:t>Course Evaluation</w:t>
      </w:r>
    </w:p>
    <w:p w14:paraId="6E81456E" w14:textId="77777777" w:rsidR="00A02FC5" w:rsidRPr="00A02FC5" w:rsidRDefault="00A02FC5" w:rsidP="00A02FC5">
      <w:pPr>
        <w:pStyle w:val="paragraph"/>
        <w:spacing w:before="0" w:beforeAutospacing="0" w:after="0" w:afterAutospacing="0"/>
        <w:ind w:right="150"/>
        <w:textAlignment w:val="baseline"/>
        <w:rPr>
          <w:u w:val="single"/>
        </w:rPr>
      </w:pPr>
    </w:p>
    <w:p w14:paraId="7051782E" w14:textId="77777777" w:rsidR="00A02FC5" w:rsidRPr="00A02FC5" w:rsidRDefault="00A02FC5" w:rsidP="001936A2">
      <w:pPr>
        <w:pStyle w:val="paragraph"/>
        <w:numPr>
          <w:ilvl w:val="0"/>
          <w:numId w:val="35"/>
        </w:numPr>
        <w:spacing w:before="0" w:beforeAutospacing="0" w:after="0" w:afterAutospacing="0"/>
        <w:ind w:right="150"/>
        <w:textAlignment w:val="baseline"/>
        <w:rPr>
          <w:rStyle w:val="eop"/>
        </w:rPr>
      </w:pPr>
      <w:r w:rsidRPr="00A02FC5">
        <w:rPr>
          <w:rStyle w:val="normaltextrun"/>
        </w:rPr>
        <w:t>Receive external recognition of outstanding student performance that resulted from work in the faculty member’s course.</w:t>
      </w:r>
      <w:r w:rsidRPr="00A02FC5">
        <w:rPr>
          <w:rStyle w:val="eop"/>
        </w:rPr>
        <w:t> </w:t>
      </w:r>
    </w:p>
    <w:p w14:paraId="007C7A38" w14:textId="77777777" w:rsidR="00A02FC5" w:rsidRPr="00A02FC5" w:rsidRDefault="00A02FC5" w:rsidP="001936A2">
      <w:pPr>
        <w:pStyle w:val="paragraph"/>
        <w:numPr>
          <w:ilvl w:val="0"/>
          <w:numId w:val="35"/>
        </w:numPr>
        <w:spacing w:before="0" w:beforeAutospacing="0" w:after="0" w:afterAutospacing="0"/>
        <w:ind w:right="255"/>
        <w:textAlignment w:val="baseline"/>
        <w:rPr>
          <w:rStyle w:val="normaltextrun"/>
        </w:rPr>
      </w:pPr>
      <w:r w:rsidRPr="00A02FC5">
        <w:rPr>
          <w:rStyle w:val="normaltextrun"/>
          <w:color w:val="000000"/>
        </w:rPr>
        <w:t>Receive student evaluations (SPoIs) of overall teaching effectiveness that exceed the NSCM norms. * See NOTES below.</w:t>
      </w:r>
    </w:p>
    <w:p w14:paraId="42697369" w14:textId="77777777" w:rsidR="00A02FC5" w:rsidRPr="00A02FC5" w:rsidRDefault="00A02FC5" w:rsidP="001936A2">
      <w:pPr>
        <w:pStyle w:val="paragraph"/>
        <w:numPr>
          <w:ilvl w:val="0"/>
          <w:numId w:val="35"/>
        </w:numPr>
        <w:spacing w:before="0" w:beforeAutospacing="0" w:after="0" w:afterAutospacing="0"/>
        <w:ind w:right="255"/>
        <w:textAlignment w:val="baseline"/>
      </w:pPr>
      <w:r w:rsidRPr="00A02FC5">
        <w:rPr>
          <w:rStyle w:val="normaltextrun"/>
          <w:color w:val="000000"/>
        </w:rPr>
        <w:t xml:space="preserve">Demonstrate satisfactory performance in the classroom as evidenced by Student Perception of Instruction (SPoI) Reports ratings of at least 70% in the “Very Good,” and “Excellent” categories for both semesters (i.e., not an average) in the category “Overall Assessment of Instruction” on the “Instructor Summary” page. </w:t>
      </w:r>
    </w:p>
    <w:p w14:paraId="627D5E68" w14:textId="77777777" w:rsidR="00A02FC5" w:rsidRPr="00A02FC5" w:rsidRDefault="00A02FC5" w:rsidP="001936A2">
      <w:pPr>
        <w:pStyle w:val="paragraph"/>
        <w:numPr>
          <w:ilvl w:val="0"/>
          <w:numId w:val="35"/>
        </w:numPr>
        <w:spacing w:before="0" w:beforeAutospacing="0" w:after="0" w:afterAutospacing="0"/>
        <w:ind w:right="150"/>
        <w:textAlignment w:val="baseline"/>
      </w:pPr>
      <w:r w:rsidRPr="00A02FC5">
        <w:rPr>
          <w:rStyle w:val="normaltextrun"/>
        </w:rPr>
        <w:t>Provide compelling evidence of significant teaching effectiveness through ongoing, distinctive achievements of students in the discipline (e.g., student awards from material generated in the faculty member’s classes, outstanding graduate school acceptance rates, and/or comparable entry-level professional positions for students directly supervised by the faculty).</w:t>
      </w:r>
      <w:r w:rsidRPr="00A02FC5">
        <w:rPr>
          <w:rStyle w:val="eop"/>
        </w:rPr>
        <w:t> </w:t>
      </w:r>
    </w:p>
    <w:p w14:paraId="7E9BAA39" w14:textId="77777777" w:rsidR="00A02FC5" w:rsidRPr="00A02FC5" w:rsidRDefault="00A02FC5" w:rsidP="001936A2">
      <w:pPr>
        <w:pStyle w:val="paragraph"/>
        <w:numPr>
          <w:ilvl w:val="0"/>
          <w:numId w:val="35"/>
        </w:numPr>
        <w:spacing w:before="0" w:beforeAutospacing="0" w:after="0" w:afterAutospacing="0"/>
        <w:ind w:right="150"/>
        <w:textAlignment w:val="baseline"/>
      </w:pPr>
      <w:r w:rsidRPr="00A02FC5">
        <w:rPr>
          <w:rStyle w:val="normaltextrun"/>
        </w:rPr>
        <w:t>Receive regional or national recognition for teaching excellence or curriculum development, receives a TIP award or other UCF recognition and/or other kinds of formal recognition for teaching (e.g., Fulbright Fellowship, invitation to teach at another institution).</w:t>
      </w:r>
      <w:r w:rsidRPr="00A02FC5">
        <w:rPr>
          <w:rStyle w:val="eop"/>
        </w:rPr>
        <w:t> </w:t>
      </w:r>
    </w:p>
    <w:p w14:paraId="34DE42DF" w14:textId="77777777" w:rsidR="00A02FC5" w:rsidRPr="00A02FC5" w:rsidRDefault="00A02FC5" w:rsidP="001936A2">
      <w:pPr>
        <w:pStyle w:val="paragraph"/>
        <w:numPr>
          <w:ilvl w:val="0"/>
          <w:numId w:val="35"/>
        </w:numPr>
        <w:spacing w:before="0" w:beforeAutospacing="0" w:after="0" w:afterAutospacing="0"/>
        <w:ind w:right="150"/>
        <w:textAlignment w:val="baseline"/>
      </w:pPr>
      <w:r w:rsidRPr="00A02FC5">
        <w:rPr>
          <w:rStyle w:val="normaltextrun"/>
        </w:rPr>
        <w:t>Perform a leadership role in teaching and learning academic functions, events, and activities at the school, college, university, or professional level.</w:t>
      </w:r>
      <w:r w:rsidRPr="00A02FC5">
        <w:rPr>
          <w:rStyle w:val="eop"/>
        </w:rPr>
        <w:t> </w:t>
      </w:r>
    </w:p>
    <w:p w14:paraId="4DB829B8" w14:textId="77777777" w:rsidR="00A02FC5" w:rsidRPr="00A02FC5" w:rsidRDefault="00A02FC5" w:rsidP="001936A2">
      <w:pPr>
        <w:pStyle w:val="paragraph"/>
        <w:numPr>
          <w:ilvl w:val="0"/>
          <w:numId w:val="35"/>
        </w:numPr>
        <w:spacing w:before="0" w:beforeAutospacing="0" w:after="0" w:afterAutospacing="0"/>
        <w:ind w:right="150"/>
        <w:textAlignment w:val="baseline"/>
      </w:pPr>
      <w:r w:rsidRPr="00A02FC5">
        <w:rPr>
          <w:rStyle w:val="normaltextrun"/>
        </w:rPr>
        <w:t>Demonstrate leadership in the field through authoring a textbook, with evidence of external adoption and use.</w:t>
      </w:r>
      <w:r w:rsidRPr="00A02FC5">
        <w:rPr>
          <w:rStyle w:val="eop"/>
        </w:rPr>
        <w:t> </w:t>
      </w:r>
    </w:p>
    <w:p w14:paraId="2D256757" w14:textId="77777777" w:rsidR="00A02FC5" w:rsidRPr="00A02FC5" w:rsidRDefault="00A02FC5" w:rsidP="001936A2">
      <w:pPr>
        <w:pStyle w:val="paragraph"/>
        <w:numPr>
          <w:ilvl w:val="0"/>
          <w:numId w:val="35"/>
        </w:numPr>
        <w:spacing w:before="0" w:beforeAutospacing="0" w:after="0" w:afterAutospacing="0"/>
        <w:ind w:right="150"/>
        <w:textAlignment w:val="baseline"/>
      </w:pPr>
      <w:r w:rsidRPr="00A02FC5">
        <w:rPr>
          <w:rStyle w:val="normaltextrun"/>
        </w:rPr>
        <w:t xml:space="preserve">Receive university course recognition (e.g., high impact designation, research intensive designation, quality blended designation). </w:t>
      </w:r>
    </w:p>
    <w:p w14:paraId="0EFA32E0" w14:textId="14409E8B" w:rsidR="00A02FC5" w:rsidRDefault="00A02FC5" w:rsidP="001936A2">
      <w:pPr>
        <w:pStyle w:val="paragraph"/>
        <w:numPr>
          <w:ilvl w:val="0"/>
          <w:numId w:val="35"/>
        </w:numPr>
        <w:spacing w:before="0" w:beforeAutospacing="0" w:after="0" w:afterAutospacing="0"/>
        <w:ind w:right="150"/>
        <w:textAlignment w:val="baseline"/>
        <w:rPr>
          <w:rStyle w:val="eop"/>
        </w:rPr>
      </w:pPr>
      <w:r w:rsidRPr="00A02FC5">
        <w:rPr>
          <w:rStyle w:val="normaltextrun"/>
        </w:rPr>
        <w:t>Perform some other noteworthy teaching activity that is not listed. Please specify</w:t>
      </w:r>
      <w:r w:rsidRPr="20B869CC">
        <w:rPr>
          <w:rStyle w:val="normaltextrun"/>
        </w:rPr>
        <w:t>.</w:t>
      </w:r>
      <w:r w:rsidRPr="20B869CC">
        <w:rPr>
          <w:rStyle w:val="eop"/>
        </w:rPr>
        <w:t> </w:t>
      </w:r>
    </w:p>
    <w:p w14:paraId="246F9979" w14:textId="77777777" w:rsidR="00A02FC5" w:rsidRPr="001936A2" w:rsidRDefault="00A02FC5" w:rsidP="001936A2">
      <w:pPr>
        <w:pStyle w:val="ListParagraph"/>
        <w:numPr>
          <w:ilvl w:val="0"/>
          <w:numId w:val="35"/>
        </w:numPr>
        <w:rPr>
          <w:rStyle w:val="eop"/>
          <w:rFonts w:ascii="Times New Roman" w:eastAsia="Times New Roman" w:hAnsi="Times New Roman" w:cs="Times New Roman"/>
          <w:sz w:val="24"/>
          <w:szCs w:val="24"/>
          <w:lang w:bidi="ar-SA"/>
        </w:rPr>
      </w:pPr>
      <w:r>
        <w:rPr>
          <w:rStyle w:val="eop"/>
        </w:rPr>
        <w:br w:type="page"/>
      </w:r>
    </w:p>
    <w:p w14:paraId="64FE8848" w14:textId="77777777" w:rsidR="00A02FC5" w:rsidRPr="00E05C02" w:rsidRDefault="00A02FC5" w:rsidP="00A02FC5">
      <w:pPr>
        <w:pStyle w:val="paragraph"/>
        <w:spacing w:before="0" w:beforeAutospacing="0" w:after="0" w:afterAutospacing="0"/>
        <w:ind w:left="720" w:right="150"/>
        <w:textAlignment w:val="baseline"/>
        <w:rPr>
          <w:rStyle w:val="eop"/>
        </w:rPr>
      </w:pPr>
    </w:p>
    <w:p w14:paraId="30B6145E" w14:textId="43EFE382" w:rsidR="001936A2" w:rsidRDefault="00A02FC5" w:rsidP="001936A2">
      <w:pPr>
        <w:pStyle w:val="paragraph"/>
        <w:spacing w:before="0" w:beforeAutospacing="0" w:after="0" w:afterAutospacing="0"/>
        <w:textAlignment w:val="baseline"/>
        <w:rPr>
          <w:rStyle w:val="eop"/>
          <w:b/>
          <w:bCs/>
          <w:color w:val="7030A0"/>
          <w:sz w:val="40"/>
          <w:szCs w:val="40"/>
        </w:rPr>
      </w:pPr>
      <w:r w:rsidRPr="006E20B8">
        <w:rPr>
          <w:b/>
          <w:bCs/>
          <w:color w:val="7030A0"/>
          <w:sz w:val="40"/>
          <w:szCs w:val="40"/>
        </w:rPr>
        <w:t xml:space="preserve">SECTION </w:t>
      </w:r>
      <w:r w:rsidR="001936A2">
        <w:rPr>
          <w:b/>
          <w:bCs/>
          <w:color w:val="7030A0"/>
          <w:sz w:val="40"/>
          <w:szCs w:val="40"/>
        </w:rPr>
        <w:t>3</w:t>
      </w:r>
      <w:r w:rsidRPr="006E20B8">
        <w:rPr>
          <w:b/>
          <w:bCs/>
          <w:color w:val="7030A0"/>
          <w:sz w:val="40"/>
          <w:szCs w:val="40"/>
        </w:rPr>
        <w:t>:</w:t>
      </w:r>
      <w:r w:rsidRPr="006E20B8">
        <w:rPr>
          <w:color w:val="7030A0"/>
          <w:sz w:val="40"/>
          <w:szCs w:val="40"/>
        </w:rPr>
        <w:t xml:space="preserve"> </w:t>
      </w:r>
      <w:r w:rsidRPr="006E20B8">
        <w:rPr>
          <w:rStyle w:val="normaltextrun"/>
          <w:b/>
          <w:bCs/>
          <w:color w:val="7030A0"/>
          <w:sz w:val="40"/>
          <w:szCs w:val="40"/>
        </w:rPr>
        <w:t>SERVICE</w:t>
      </w:r>
      <w:r w:rsidRPr="006E20B8">
        <w:rPr>
          <w:rStyle w:val="eop"/>
          <w:b/>
          <w:bCs/>
          <w:color w:val="7030A0"/>
          <w:sz w:val="40"/>
          <w:szCs w:val="40"/>
        </w:rPr>
        <w:t> </w:t>
      </w:r>
    </w:p>
    <w:p w14:paraId="13CC3DC9" w14:textId="77777777" w:rsidR="001936A2" w:rsidRDefault="001936A2" w:rsidP="001936A2">
      <w:pPr>
        <w:pStyle w:val="paragraph"/>
        <w:spacing w:before="0" w:beforeAutospacing="0" w:after="0" w:afterAutospacing="0"/>
        <w:textAlignment w:val="baseline"/>
        <w:rPr>
          <w:rStyle w:val="eop"/>
          <w:b/>
          <w:bCs/>
          <w:color w:val="7030A0"/>
          <w:sz w:val="40"/>
          <w:szCs w:val="40"/>
        </w:rPr>
      </w:pPr>
    </w:p>
    <w:p w14:paraId="0F2E309E" w14:textId="55B72BC5" w:rsidR="001936A2" w:rsidRPr="00A02FC5" w:rsidRDefault="001936A2" w:rsidP="001936A2">
      <w:pPr>
        <w:rPr>
          <w:rStyle w:val="normaltextrun"/>
          <w:rFonts w:ascii="Times New Roman" w:hAnsi="Times New Roman" w:cs="Times New Roman"/>
          <w:b/>
          <w:bCs/>
          <w:color w:val="FF0000"/>
          <w:sz w:val="24"/>
          <w:szCs w:val="24"/>
        </w:rPr>
      </w:pPr>
      <w:r>
        <w:rPr>
          <w:rStyle w:val="normaltextrun"/>
          <w:rFonts w:ascii="Times New Roman" w:hAnsi="Times New Roman" w:cs="Times New Roman"/>
          <w:b/>
          <w:bCs/>
          <w:color w:val="FF0000"/>
          <w:sz w:val="24"/>
          <w:szCs w:val="24"/>
        </w:rPr>
        <w:t>3.1</w:t>
      </w:r>
    </w:p>
    <w:p w14:paraId="2A46396C" w14:textId="77777777" w:rsidR="001936A2" w:rsidRDefault="001936A2" w:rsidP="226B6155">
      <w:pPr>
        <w:pStyle w:val="BodyText"/>
        <w:ind w:right="227"/>
        <w:rPr>
          <w:rFonts w:ascii="Times New Roman" w:eastAsiaTheme="minorEastAsia" w:hAnsi="Times New Roman" w:cs="Times New Roman"/>
          <w:b/>
          <w:bCs/>
        </w:rPr>
      </w:pPr>
    </w:p>
    <w:p w14:paraId="28D12104" w14:textId="77777777" w:rsidR="001936A2" w:rsidRPr="00FC41BB" w:rsidRDefault="001936A2" w:rsidP="001936A2">
      <w:pPr>
        <w:pStyle w:val="paragraph"/>
        <w:spacing w:before="0" w:beforeAutospacing="0" w:after="0" w:afterAutospacing="0"/>
        <w:textAlignment w:val="baseline"/>
        <w:rPr>
          <w:b/>
          <w:bCs/>
        </w:rPr>
      </w:pPr>
      <w:r w:rsidRPr="00FC41BB">
        <w:rPr>
          <w:b/>
          <w:bCs/>
        </w:rPr>
        <w:t xml:space="preserve">Service </w:t>
      </w:r>
      <w:r w:rsidRPr="00FC41BB">
        <w:t>includes all institutional, community, and professional activities that the faculty are engaged in outside of the classroom. Based upon the annual assignment of duties, all faculty are expected t</w:t>
      </w:r>
      <w:r w:rsidRPr="00FC41BB">
        <w:rPr>
          <w:rStyle w:val="normaltextrun"/>
        </w:rPr>
        <w:t>o engage in a level of public and professional service activities as defined by the most recent Collective Bargaining Agreement (CBA). In addition to the activities listed under each category, faculty have an opportunity to record “Other Service” that is not included among any of the categories below. In assessing the items reported as “Other Service,” the Director will consider variables such as “relevance to the faculty’s area of expertise” and “relevance to the school or university mission” in judging the merit of the activity.</w:t>
      </w:r>
    </w:p>
    <w:p w14:paraId="44E871BC" w14:textId="77777777" w:rsidR="00945004" w:rsidRPr="00A02FC5" w:rsidRDefault="00945004" w:rsidP="226B6155">
      <w:pPr>
        <w:pStyle w:val="BodyText"/>
        <w:spacing w:before="12"/>
        <w:ind w:left="0"/>
        <w:rPr>
          <w:rFonts w:ascii="Times New Roman" w:eastAsiaTheme="minorEastAsia" w:hAnsi="Times New Roman" w:cs="Times New Roman"/>
          <w:i/>
          <w:iCs/>
        </w:rPr>
      </w:pPr>
    </w:p>
    <w:p w14:paraId="4EC89AB6" w14:textId="04856592" w:rsidR="001936A2" w:rsidRPr="00534FDD" w:rsidRDefault="001936A2" w:rsidP="001936A2">
      <w:pPr>
        <w:pStyle w:val="paragraph"/>
        <w:spacing w:before="0" w:beforeAutospacing="0" w:after="0" w:afterAutospacing="0"/>
        <w:textAlignment w:val="baseline"/>
        <w:rPr>
          <w:rStyle w:val="normaltextrun"/>
          <w:b/>
          <w:bCs/>
          <w:color w:val="FF0000"/>
        </w:rPr>
      </w:pPr>
      <w:r>
        <w:rPr>
          <w:rStyle w:val="normaltextrun"/>
          <w:b/>
          <w:bCs/>
          <w:color w:val="FF0000"/>
        </w:rPr>
        <w:t>3</w:t>
      </w:r>
      <w:r w:rsidRPr="00534FDD">
        <w:rPr>
          <w:rStyle w:val="normaltextrun"/>
          <w:b/>
          <w:bCs/>
          <w:color w:val="FF0000"/>
        </w:rPr>
        <w:t>.2</w:t>
      </w:r>
    </w:p>
    <w:p w14:paraId="00E421FF" w14:textId="77777777" w:rsidR="001936A2" w:rsidRDefault="001936A2" w:rsidP="001936A2">
      <w:pPr>
        <w:pStyle w:val="paragraph"/>
        <w:spacing w:before="0" w:beforeAutospacing="0" w:after="0" w:afterAutospacing="0"/>
        <w:textAlignment w:val="baseline"/>
        <w:rPr>
          <w:rStyle w:val="normaltextrun"/>
          <w:b/>
          <w:bCs/>
        </w:rPr>
      </w:pPr>
    </w:p>
    <w:p w14:paraId="4AF8DA00" w14:textId="77777777" w:rsidR="001936A2" w:rsidRPr="00FC41BB" w:rsidRDefault="001936A2" w:rsidP="001936A2">
      <w:pPr>
        <w:pStyle w:val="paragraph"/>
        <w:spacing w:before="0" w:beforeAutospacing="0" w:after="0" w:afterAutospacing="0"/>
        <w:textAlignment w:val="baseline"/>
      </w:pPr>
      <w:r w:rsidRPr="00FC41BB">
        <w:rPr>
          <w:rStyle w:val="normaltextrun"/>
          <w:b/>
          <w:bCs/>
        </w:rPr>
        <w:t>UNSATISFACTORY RATING</w:t>
      </w:r>
      <w:r w:rsidRPr="00FC41BB">
        <w:rPr>
          <w:rStyle w:val="eop"/>
        </w:rPr>
        <w:t> </w:t>
      </w:r>
    </w:p>
    <w:p w14:paraId="47D00BD7" w14:textId="77777777" w:rsidR="001936A2" w:rsidRPr="00FC41BB" w:rsidRDefault="001936A2" w:rsidP="001936A2">
      <w:pPr>
        <w:pStyle w:val="paragraph"/>
        <w:spacing w:before="0" w:beforeAutospacing="0" w:after="0" w:afterAutospacing="0"/>
        <w:textAlignment w:val="baseline"/>
      </w:pPr>
      <w:r w:rsidRPr="00FC41BB">
        <w:rPr>
          <w:rStyle w:val="eop"/>
        </w:rPr>
        <w:t> </w:t>
      </w:r>
    </w:p>
    <w:p w14:paraId="1363143F" w14:textId="77777777" w:rsidR="001936A2" w:rsidRPr="00FC41BB" w:rsidRDefault="001936A2" w:rsidP="001936A2">
      <w:pPr>
        <w:pStyle w:val="paragraph"/>
        <w:spacing w:before="0" w:beforeAutospacing="0" w:after="0" w:afterAutospacing="0"/>
        <w:textAlignment w:val="baseline"/>
      </w:pPr>
      <w:r w:rsidRPr="00FC41BB">
        <w:rPr>
          <w:rStyle w:val="normaltextrun"/>
        </w:rPr>
        <w:t xml:space="preserve">If a faculty member receives a </w:t>
      </w:r>
      <w:r w:rsidRPr="00FC41BB">
        <w:rPr>
          <w:rStyle w:val="normaltextrun"/>
          <w:i/>
          <w:iCs/>
        </w:rPr>
        <w:t xml:space="preserve">Conditional </w:t>
      </w:r>
      <w:r w:rsidRPr="00FC41BB">
        <w:rPr>
          <w:rStyle w:val="normaltextrun"/>
        </w:rPr>
        <w:t xml:space="preserve">rating for two consecutive years, an </w:t>
      </w:r>
      <w:r w:rsidRPr="00FC41BB">
        <w:rPr>
          <w:rStyle w:val="normaltextrun"/>
          <w:i/>
          <w:iCs/>
        </w:rPr>
        <w:t>Unsatisfactory</w:t>
      </w:r>
      <w:r w:rsidRPr="00FC41BB">
        <w:rPr>
          <w:rStyle w:val="normaltextrun"/>
        </w:rPr>
        <w:t xml:space="preserve"> rating will be assigned. In instances where evidence of egregious deficiencies can be documented (e.g., purposefully disrupting or preventing a colleague from completing a service obligation), an </w:t>
      </w:r>
      <w:r w:rsidRPr="00FC41BB">
        <w:rPr>
          <w:rStyle w:val="normaltextrun"/>
          <w:i/>
          <w:iCs/>
        </w:rPr>
        <w:t>Unsatisfactory</w:t>
      </w:r>
      <w:r w:rsidRPr="00FC41BB">
        <w:rPr>
          <w:rStyle w:val="normaltextrun"/>
        </w:rPr>
        <w:t> rating may be given when first identified. </w:t>
      </w:r>
      <w:r w:rsidRPr="00FC41BB">
        <w:rPr>
          <w:rStyle w:val="eop"/>
        </w:rPr>
        <w:t> </w:t>
      </w:r>
    </w:p>
    <w:p w14:paraId="5B0C5FE5" w14:textId="77777777" w:rsidR="001936A2" w:rsidRPr="00FC41BB" w:rsidRDefault="001936A2" w:rsidP="001936A2">
      <w:pPr>
        <w:pStyle w:val="paragraph"/>
        <w:spacing w:before="0" w:beforeAutospacing="0" w:after="0" w:afterAutospacing="0"/>
        <w:textAlignment w:val="baseline"/>
        <w:rPr>
          <w:rStyle w:val="normaltextrun"/>
        </w:rPr>
      </w:pPr>
    </w:p>
    <w:p w14:paraId="04C7B813" w14:textId="7915CBBB" w:rsidR="001936A2" w:rsidRPr="00534FDD" w:rsidRDefault="001936A2" w:rsidP="001936A2">
      <w:pPr>
        <w:pStyle w:val="paragraph"/>
        <w:spacing w:before="0" w:beforeAutospacing="0" w:after="0" w:afterAutospacing="0"/>
        <w:textAlignment w:val="baseline"/>
        <w:rPr>
          <w:rStyle w:val="normaltextrun"/>
          <w:b/>
          <w:bCs/>
          <w:color w:val="FF0000"/>
        </w:rPr>
      </w:pPr>
      <w:r>
        <w:rPr>
          <w:rStyle w:val="normaltextrun"/>
          <w:b/>
          <w:bCs/>
          <w:color w:val="FF0000"/>
        </w:rPr>
        <w:t>3</w:t>
      </w:r>
      <w:r w:rsidRPr="00534FDD">
        <w:rPr>
          <w:rStyle w:val="normaltextrun"/>
          <w:b/>
          <w:bCs/>
          <w:color w:val="FF0000"/>
        </w:rPr>
        <w:t>.</w:t>
      </w:r>
      <w:r>
        <w:rPr>
          <w:rStyle w:val="normaltextrun"/>
          <w:b/>
          <w:bCs/>
          <w:color w:val="FF0000"/>
        </w:rPr>
        <w:t>3</w:t>
      </w:r>
    </w:p>
    <w:p w14:paraId="7CED693F" w14:textId="77777777" w:rsidR="001936A2" w:rsidRDefault="001936A2" w:rsidP="001936A2">
      <w:pPr>
        <w:pStyle w:val="paragraph"/>
        <w:spacing w:before="0" w:beforeAutospacing="0" w:after="0" w:afterAutospacing="0"/>
        <w:textAlignment w:val="baseline"/>
        <w:rPr>
          <w:rStyle w:val="normaltextrun"/>
          <w:b/>
          <w:bCs/>
        </w:rPr>
      </w:pPr>
    </w:p>
    <w:p w14:paraId="3AEB8681" w14:textId="77777777" w:rsidR="001936A2" w:rsidRPr="00FC41BB" w:rsidRDefault="001936A2" w:rsidP="001936A2">
      <w:pPr>
        <w:pStyle w:val="paragraph"/>
        <w:spacing w:before="0" w:beforeAutospacing="0" w:after="0" w:afterAutospacing="0"/>
        <w:textAlignment w:val="baseline"/>
        <w:rPr>
          <w:b/>
          <w:bCs/>
        </w:rPr>
      </w:pPr>
      <w:r w:rsidRPr="00FC41BB">
        <w:rPr>
          <w:rStyle w:val="normaltextrun"/>
          <w:b/>
          <w:bCs/>
        </w:rPr>
        <w:t>CONDITIONAL RATING</w:t>
      </w:r>
    </w:p>
    <w:p w14:paraId="7893DD00" w14:textId="77777777" w:rsidR="001936A2" w:rsidRPr="00FC41BB" w:rsidRDefault="001936A2" w:rsidP="001936A2">
      <w:pPr>
        <w:pStyle w:val="paragraph"/>
        <w:spacing w:before="0" w:beforeAutospacing="0" w:after="0" w:afterAutospacing="0"/>
        <w:textAlignment w:val="baseline"/>
        <w:rPr>
          <w:rStyle w:val="eop"/>
        </w:rPr>
      </w:pPr>
    </w:p>
    <w:p w14:paraId="5B92368B" w14:textId="77777777" w:rsidR="001936A2" w:rsidRPr="00FC41BB" w:rsidRDefault="001936A2" w:rsidP="001936A2">
      <w:pPr>
        <w:pStyle w:val="paragraph"/>
        <w:spacing w:before="0" w:beforeAutospacing="0" w:after="0" w:afterAutospacing="0"/>
        <w:ind w:right="225"/>
        <w:textAlignment w:val="baseline"/>
      </w:pPr>
      <w:r w:rsidRPr="00FC41BB">
        <w:rPr>
          <w:rStyle w:val="normaltextrun"/>
        </w:rPr>
        <w:t xml:space="preserve">A faculty member who does not meet the overall requirements for </w:t>
      </w:r>
      <w:r w:rsidRPr="00FC41BB">
        <w:rPr>
          <w:rStyle w:val="normaltextrun"/>
          <w:i/>
          <w:iCs/>
        </w:rPr>
        <w:t>Satisfactory</w:t>
      </w:r>
      <w:r w:rsidRPr="00FC41BB">
        <w:rPr>
          <w:rStyle w:val="normaltextrun"/>
        </w:rPr>
        <w:t xml:space="preserve"> will be marked as </w:t>
      </w:r>
      <w:r w:rsidRPr="00FC41BB">
        <w:rPr>
          <w:rStyle w:val="normaltextrun"/>
          <w:b/>
          <w:bCs/>
          <w:i/>
          <w:iCs/>
        </w:rPr>
        <w:t>Conditional</w:t>
      </w:r>
      <w:r w:rsidRPr="00FC41BB">
        <w:rPr>
          <w:rStyle w:val="normaltextrun"/>
          <w:b/>
          <w:bCs/>
        </w:rPr>
        <w:t>.</w:t>
      </w:r>
      <w:r w:rsidRPr="00FC41BB">
        <w:rPr>
          <w:rStyle w:val="normaltextrun"/>
        </w:rPr>
        <w:t xml:space="preserve">  </w:t>
      </w:r>
    </w:p>
    <w:p w14:paraId="4BC62A72" w14:textId="77777777" w:rsidR="00945004" w:rsidRPr="00A02FC5" w:rsidRDefault="00945004" w:rsidP="226B6155">
      <w:pPr>
        <w:pStyle w:val="BodyText"/>
        <w:spacing w:before="1"/>
        <w:ind w:left="0"/>
        <w:rPr>
          <w:rFonts w:ascii="Times New Roman" w:eastAsiaTheme="minorEastAsia" w:hAnsi="Times New Roman" w:cs="Times New Roman"/>
        </w:rPr>
      </w:pPr>
    </w:p>
    <w:p w14:paraId="093893FF" w14:textId="5BB39829" w:rsidR="001936A2" w:rsidRPr="001E3CBA" w:rsidRDefault="001936A2" w:rsidP="001936A2">
      <w:pPr>
        <w:pStyle w:val="paragraph"/>
        <w:spacing w:before="0" w:beforeAutospacing="0" w:after="0" w:afterAutospacing="0"/>
        <w:textAlignment w:val="baseline"/>
        <w:rPr>
          <w:rStyle w:val="normaltextrun"/>
          <w:b/>
          <w:bCs/>
          <w:color w:val="FF0000"/>
        </w:rPr>
      </w:pPr>
      <w:r>
        <w:rPr>
          <w:rStyle w:val="normaltextrun"/>
          <w:b/>
          <w:bCs/>
          <w:color w:val="FF0000"/>
        </w:rPr>
        <w:t>3</w:t>
      </w:r>
      <w:r w:rsidRPr="001E3CBA">
        <w:rPr>
          <w:rStyle w:val="normaltextrun"/>
          <w:b/>
          <w:bCs/>
          <w:color w:val="FF0000"/>
        </w:rPr>
        <w:t>.4</w:t>
      </w:r>
    </w:p>
    <w:p w14:paraId="5A925874" w14:textId="77777777" w:rsidR="001936A2" w:rsidRDefault="001936A2" w:rsidP="001936A2">
      <w:pPr>
        <w:pStyle w:val="paragraph"/>
        <w:spacing w:before="0" w:beforeAutospacing="0" w:after="0" w:afterAutospacing="0"/>
        <w:textAlignment w:val="baseline"/>
        <w:rPr>
          <w:rStyle w:val="normaltextrun"/>
          <w:b/>
          <w:bCs/>
        </w:rPr>
      </w:pPr>
    </w:p>
    <w:p w14:paraId="3B584A89" w14:textId="77777777" w:rsidR="001936A2" w:rsidRDefault="001936A2" w:rsidP="001936A2">
      <w:pPr>
        <w:pStyle w:val="paragraph"/>
        <w:spacing w:before="0" w:beforeAutospacing="0" w:after="0" w:afterAutospacing="0"/>
        <w:textAlignment w:val="baseline"/>
        <w:rPr>
          <w:rStyle w:val="eop"/>
          <w:b/>
          <w:bCs/>
        </w:rPr>
      </w:pPr>
      <w:r w:rsidRPr="00FC41BB">
        <w:rPr>
          <w:rStyle w:val="normaltextrun"/>
          <w:b/>
          <w:bCs/>
        </w:rPr>
        <w:t>SATISFACTORY</w:t>
      </w:r>
      <w:r w:rsidRPr="00FC41BB">
        <w:rPr>
          <w:rStyle w:val="eop"/>
          <w:b/>
          <w:bCs/>
        </w:rPr>
        <w:t> RATING</w:t>
      </w:r>
    </w:p>
    <w:p w14:paraId="45302EEE" w14:textId="77777777" w:rsidR="001936A2" w:rsidRDefault="001936A2" w:rsidP="001936A2">
      <w:pPr>
        <w:pStyle w:val="paragraph"/>
        <w:spacing w:before="0" w:beforeAutospacing="0" w:after="0" w:afterAutospacing="0"/>
        <w:textAlignment w:val="baseline"/>
        <w:rPr>
          <w:rStyle w:val="eop"/>
          <w:b/>
          <w:bCs/>
        </w:rPr>
      </w:pPr>
    </w:p>
    <w:p w14:paraId="266AB51A" w14:textId="77777777" w:rsidR="00D06AA5" w:rsidRPr="001A7281" w:rsidRDefault="00D06AA5" w:rsidP="00D06AA5">
      <w:pPr>
        <w:pStyle w:val="paragraph"/>
        <w:spacing w:before="0" w:beforeAutospacing="0" w:after="0" w:afterAutospacing="0"/>
        <w:textAlignment w:val="baseline"/>
        <w:rPr>
          <w:rStyle w:val="normaltextrun"/>
          <w:b/>
          <w:bCs/>
        </w:rPr>
      </w:pPr>
      <w:r w:rsidRPr="001A7281">
        <w:rPr>
          <w:b/>
          <w:bCs/>
        </w:rPr>
        <w:t>Both quality and quantity assessments are considered before a rating is given.</w:t>
      </w:r>
    </w:p>
    <w:p w14:paraId="2C02955E" w14:textId="77777777" w:rsidR="00D06AA5" w:rsidRDefault="00D06AA5" w:rsidP="001936A2">
      <w:pPr>
        <w:pStyle w:val="paragraph"/>
        <w:spacing w:before="0" w:beforeAutospacing="0" w:after="0" w:afterAutospacing="0"/>
        <w:ind w:right="165"/>
        <w:textAlignment w:val="baseline"/>
        <w:rPr>
          <w:rStyle w:val="normaltextrun"/>
          <w:color w:val="31849B" w:themeColor="accent5" w:themeShade="BF"/>
        </w:rPr>
      </w:pPr>
    </w:p>
    <w:p w14:paraId="65D9C5C1" w14:textId="4465DECA" w:rsidR="00D06AA5" w:rsidRPr="00D06AA5" w:rsidRDefault="00D06AA5" w:rsidP="00D06AA5">
      <w:pPr>
        <w:pStyle w:val="paragraph"/>
        <w:spacing w:before="0" w:beforeAutospacing="0" w:after="0" w:afterAutospacing="0"/>
        <w:textAlignment w:val="baseline"/>
        <w:rPr>
          <w:rStyle w:val="normaltextrun"/>
          <w:b/>
          <w:bCs/>
          <w:color w:val="FF0000"/>
        </w:rPr>
      </w:pPr>
      <w:r w:rsidRPr="00D06AA5">
        <w:rPr>
          <w:rStyle w:val="normaltextrun"/>
          <w:b/>
          <w:bCs/>
          <w:color w:val="FF0000"/>
        </w:rPr>
        <w:t>3.4.1</w:t>
      </w:r>
    </w:p>
    <w:p w14:paraId="6BC4E72B" w14:textId="77777777" w:rsidR="00D06AA5" w:rsidRDefault="00D06AA5" w:rsidP="00D06AA5">
      <w:pPr>
        <w:rPr>
          <w:rStyle w:val="normaltextrun"/>
          <w:rFonts w:ascii="Times New Roman" w:hAnsi="Times New Roman" w:cs="Times New Roman"/>
          <w:b/>
          <w:bCs/>
          <w:color w:val="4F81BD" w:themeColor="accent1"/>
          <w:sz w:val="24"/>
          <w:szCs w:val="24"/>
          <w:u w:val="single"/>
        </w:rPr>
      </w:pPr>
    </w:p>
    <w:p w14:paraId="07C0D312" w14:textId="66B26BAD" w:rsidR="00D06AA5" w:rsidRPr="001A7281" w:rsidRDefault="00D06AA5" w:rsidP="00D06AA5">
      <w:pPr>
        <w:rPr>
          <w:rStyle w:val="normaltextrun"/>
          <w:rFonts w:ascii="Times New Roman" w:hAnsi="Times New Roman" w:cs="Times New Roman"/>
          <w:b/>
          <w:bCs/>
          <w:sz w:val="24"/>
          <w:szCs w:val="24"/>
          <w:u w:val="single"/>
        </w:rPr>
      </w:pPr>
      <w:r w:rsidRPr="001A7281">
        <w:rPr>
          <w:rStyle w:val="normaltextrun"/>
          <w:rFonts w:ascii="Times New Roman" w:hAnsi="Times New Roman" w:cs="Times New Roman"/>
          <w:b/>
          <w:bCs/>
          <w:sz w:val="24"/>
          <w:szCs w:val="24"/>
          <w:u w:val="single"/>
        </w:rPr>
        <w:t>Quality Assessment</w:t>
      </w:r>
    </w:p>
    <w:p w14:paraId="5F1A1C69" w14:textId="4B2073EF" w:rsidR="00D06AA5" w:rsidRDefault="00D06AA5" w:rsidP="001936A2">
      <w:pPr>
        <w:pStyle w:val="paragraph"/>
        <w:spacing w:before="0" w:beforeAutospacing="0" w:after="0" w:afterAutospacing="0"/>
        <w:ind w:right="165"/>
        <w:textAlignment w:val="baseline"/>
        <w:rPr>
          <w:rStyle w:val="normaltextrun"/>
          <w:color w:val="31849B" w:themeColor="accent5" w:themeShade="BF"/>
        </w:rPr>
      </w:pPr>
      <w:r w:rsidRPr="00E05C02">
        <w:rPr>
          <w:b/>
          <w:bCs/>
          <w:noProof/>
        </w:rPr>
        <mc:AlternateContent>
          <mc:Choice Requires="wps">
            <w:drawing>
              <wp:anchor distT="0" distB="0" distL="114300" distR="114300" simplePos="0" relativeHeight="251663360" behindDoc="0" locked="0" layoutInCell="1" allowOverlap="1" wp14:anchorId="48DC6E6D" wp14:editId="402EC81E">
                <wp:simplePos x="0" y="0"/>
                <wp:positionH relativeFrom="margin">
                  <wp:posOffset>-38100</wp:posOffset>
                </wp:positionH>
                <wp:positionV relativeFrom="paragraph">
                  <wp:posOffset>92710</wp:posOffset>
                </wp:positionV>
                <wp:extent cx="5822950" cy="866775"/>
                <wp:effectExtent l="0" t="0" r="25400" b="28575"/>
                <wp:wrapNone/>
                <wp:docPr id="1894538966" name="Text Box 3"/>
                <wp:cNvGraphicFramePr/>
                <a:graphic xmlns:a="http://schemas.openxmlformats.org/drawingml/2006/main">
                  <a:graphicData uri="http://schemas.microsoft.com/office/word/2010/wordprocessingShape">
                    <wps:wsp>
                      <wps:cNvSpPr/>
                      <wps:spPr>
                        <a:xfrm>
                          <a:off x="0" y="0"/>
                          <a:ext cx="5822950" cy="866775"/>
                        </a:xfrm>
                        <a:prstGeom prst="rect">
                          <a:avLst/>
                        </a:prstGeom>
                        <a:solidFill>
                          <a:schemeClr val="lt1"/>
                        </a:solidFill>
                        <a:ln w="6350">
                          <a:solidFill>
                            <a:srgbClr val="000000"/>
                          </a:solidFill>
                        </a:ln>
                      </wps:spPr>
                      <wps:txbx>
                        <w:txbxContent>
                          <w:p w14:paraId="7FE342D9" w14:textId="77777777" w:rsidR="001936A2" w:rsidRPr="00D93C6E" w:rsidRDefault="001936A2" w:rsidP="001936A2">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(Satisfactory Rating - Service):</w:t>
                            </w:r>
                            <w:r w:rsidRPr="00D93C6E">
                              <w:rPr>
                                <w:color w:val="4F81BD" w:themeColor="accent1"/>
                              </w:rPr>
                              <w:t xml:space="preserve"> Provide a narrative of how you meet the criteria for a Satisfactory Rating (500 words). Include related evidence and details of the activities where applicable. There is no need to provide narratives for “Above Satisfactory” or “Outstanding” if the self-assessment is for a “Satisfactory” rating.</w:t>
                            </w:r>
                          </w:p>
                          <w:p w14:paraId="4C8885DA" w14:textId="77777777" w:rsidR="001936A2" w:rsidRDefault="001936A2" w:rsidP="001936A2">
                            <w:pPr>
                              <w:spacing w:line="254" w:lineRule="auto"/>
                              <w:rPr>
                                <w:color w:val="4F81BD" w:themeColor="accent1"/>
                              </w:rPr>
                            </w:pPr>
                          </w:p>
                          <w:p w14:paraId="2C83E253" w14:textId="77777777" w:rsidR="001936A2" w:rsidRPr="00817776" w:rsidRDefault="001936A2" w:rsidP="001936A2">
                            <w:pPr>
                              <w:spacing w:line="254" w:lineRule="auto"/>
                              <w:rPr>
                                <w:color w:val="4F81BD" w:themeColor="accent1"/>
                              </w:rPr>
                            </w:pPr>
                          </w:p>
                          <w:p w14:paraId="5A8E53BB" w14:textId="77777777" w:rsidR="001936A2" w:rsidRDefault="001936A2" w:rsidP="001936A2">
                            <w:pPr>
                              <w:spacing w:line="254" w:lineRule="auto"/>
                              <w:rPr>
                                <w:b/>
                                <w:bCs/>
                                <w:color w:val="4F81BD" w:themeColor="accent1"/>
                              </w:rPr>
                            </w:pPr>
                          </w:p>
                          <w:p w14:paraId="212F1503" w14:textId="77777777" w:rsidR="001936A2" w:rsidRPr="00975F04" w:rsidRDefault="001936A2" w:rsidP="001936A2">
                            <w:pPr>
                              <w:spacing w:line="254" w:lineRule="auto"/>
                              <w:rPr>
                                <w:color w:val="4F81BD" w:themeColor="accent1"/>
                              </w:rPr>
                            </w:pPr>
                          </w:p>
                          <w:p w14:paraId="2645D308" w14:textId="77777777" w:rsidR="001936A2" w:rsidRDefault="001936A2" w:rsidP="001936A2">
                            <w:pPr>
                              <w:spacing w:line="254" w:lineRule="auto"/>
                            </w:pPr>
                            <w: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48DC6E6D" id="_x0000_s1029" style="position:absolute;margin-left:-3pt;margin-top:7.3pt;width:458.5pt;height:68.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" fillcolor="white [3201]" strokeweight=".5pt">
                <v:textbox>
                  <w:txbxContent>
                    <w:p w14:paraId="7FE342D9" w14:textId="77777777" w:rsidR="001936A2" w:rsidRPr="00D93C6E" w:rsidRDefault="001936A2" w:rsidP="001936A2">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(Satisfactory Rating - Service):</w:t>
                      </w:r>
                      <w:r w:rsidRPr="00D93C6E">
                        <w:rPr>
                          <w:color w:val="4F81BD" w:themeColor="accent1"/>
                        </w:rPr>
                        <w:t xml:space="preserve"> Provide a narrative of how you meet the criteria for a Satisfactory Rating (500 words). Include related evidence and details of the activities where applicable. There is no need to provide narratives for “Above Satisfactory” or “Outstanding” if the self-assessment is for a “Satisfactory” rating.</w:t>
                      </w:r>
                    </w:p>
                    <w:p w14:paraId="4C8885DA" w14:textId="77777777" w:rsidR="001936A2" w:rsidRDefault="001936A2" w:rsidP="001936A2">
                      <w:pPr>
                        <w:spacing w:line="254" w:lineRule="auto"/>
                        <w:rPr>
                          <w:color w:val="4F81BD" w:themeColor="accent1"/>
                        </w:rPr>
                      </w:pPr>
                    </w:p>
                    <w:p w14:paraId="2C83E253" w14:textId="77777777" w:rsidR="001936A2" w:rsidRPr="00817776" w:rsidRDefault="001936A2" w:rsidP="001936A2">
                      <w:pPr>
                        <w:spacing w:line="254" w:lineRule="auto"/>
                        <w:rPr>
                          <w:color w:val="4F81BD" w:themeColor="accent1"/>
                        </w:rPr>
                      </w:pPr>
                    </w:p>
                    <w:p w14:paraId="5A8E53BB" w14:textId="77777777" w:rsidR="001936A2" w:rsidRDefault="001936A2" w:rsidP="001936A2">
                      <w:pPr>
                        <w:spacing w:line="254" w:lineRule="auto"/>
                        <w:rPr>
                          <w:b/>
                          <w:bCs/>
                          <w:color w:val="4F81BD" w:themeColor="accent1"/>
                        </w:rPr>
                      </w:pPr>
                    </w:p>
                    <w:p w14:paraId="212F1503" w14:textId="77777777" w:rsidR="001936A2" w:rsidRPr="00975F04" w:rsidRDefault="001936A2" w:rsidP="001936A2">
                      <w:pPr>
                        <w:spacing w:line="254" w:lineRule="auto"/>
                        <w:rPr>
                          <w:color w:val="4F81BD" w:themeColor="accent1"/>
                        </w:rPr>
                      </w:pPr>
                    </w:p>
                    <w:p w14:paraId="2645D308" w14:textId="77777777" w:rsidR="001936A2" w:rsidRDefault="001936A2" w:rsidP="001936A2">
                      <w:pPr>
                        <w:spacing w:line="254" w:lineRule="auto"/>
                      </w:pPr>
                      <w:r>
                        <w:t> </w:t>
                      </w:r>
                    </w:p>
                  </w:txbxContent>
                </v:textbox>
                <w10:wrap anchorx="margin"/>
              </v:rect>
            </w:pict>
          </mc:Fallback>
        </mc:AlternateContent>
      </w:r>
    </w:p>
    <w:p w14:paraId="120DC7A6" w14:textId="3300E2EA" w:rsidR="00D06AA5" w:rsidRDefault="00D06AA5" w:rsidP="001936A2">
      <w:pPr>
        <w:pStyle w:val="paragraph"/>
        <w:spacing w:before="0" w:beforeAutospacing="0" w:after="0" w:afterAutospacing="0"/>
        <w:ind w:right="165"/>
        <w:textAlignment w:val="baseline"/>
        <w:rPr>
          <w:rStyle w:val="normaltextrun"/>
          <w:color w:val="31849B" w:themeColor="accent5" w:themeShade="BF"/>
        </w:rPr>
      </w:pPr>
    </w:p>
    <w:p w14:paraId="194A0DD1" w14:textId="77777777" w:rsidR="00D06AA5" w:rsidRDefault="00D06AA5" w:rsidP="001936A2">
      <w:pPr>
        <w:pStyle w:val="paragraph"/>
        <w:spacing w:before="0" w:beforeAutospacing="0" w:after="0" w:afterAutospacing="0"/>
        <w:ind w:right="165"/>
        <w:textAlignment w:val="baseline"/>
        <w:rPr>
          <w:rStyle w:val="normaltextrun"/>
          <w:color w:val="31849B" w:themeColor="accent5" w:themeShade="BF"/>
        </w:rPr>
      </w:pPr>
    </w:p>
    <w:p w14:paraId="3E305499" w14:textId="312FFEFC" w:rsidR="00D06AA5" w:rsidRDefault="00D06AA5" w:rsidP="001936A2">
      <w:pPr>
        <w:pStyle w:val="paragraph"/>
        <w:spacing w:before="0" w:beforeAutospacing="0" w:after="0" w:afterAutospacing="0"/>
        <w:ind w:right="165"/>
        <w:textAlignment w:val="baseline"/>
        <w:rPr>
          <w:rStyle w:val="normaltextrun"/>
          <w:color w:val="31849B" w:themeColor="accent5" w:themeShade="BF"/>
        </w:rPr>
      </w:pPr>
    </w:p>
    <w:p w14:paraId="7277389B" w14:textId="77777777" w:rsidR="00D06AA5" w:rsidRDefault="00D06AA5" w:rsidP="001936A2">
      <w:pPr>
        <w:pStyle w:val="paragraph"/>
        <w:spacing w:before="0" w:beforeAutospacing="0" w:after="0" w:afterAutospacing="0"/>
        <w:ind w:right="165"/>
        <w:textAlignment w:val="baseline"/>
        <w:rPr>
          <w:rStyle w:val="normaltextrun"/>
          <w:color w:val="31849B" w:themeColor="accent5" w:themeShade="BF"/>
        </w:rPr>
      </w:pPr>
    </w:p>
    <w:p w14:paraId="372953C1" w14:textId="77777777" w:rsidR="00D06AA5" w:rsidRDefault="00D06AA5" w:rsidP="001936A2">
      <w:pPr>
        <w:pStyle w:val="paragraph"/>
        <w:spacing w:before="0" w:beforeAutospacing="0" w:after="0" w:afterAutospacing="0"/>
        <w:ind w:right="165"/>
        <w:textAlignment w:val="baseline"/>
        <w:rPr>
          <w:rStyle w:val="normaltextrun"/>
          <w:color w:val="31849B" w:themeColor="accent5" w:themeShade="BF"/>
        </w:rPr>
      </w:pPr>
    </w:p>
    <w:p w14:paraId="75FA2098" w14:textId="77777777" w:rsidR="00D06AA5" w:rsidRDefault="00D06AA5" w:rsidP="00D06AA5">
      <w:pPr>
        <w:rPr>
          <w:rStyle w:val="normaltextrun"/>
          <w:rFonts w:ascii="Times New Roman" w:hAnsi="Times New Roman" w:cs="Times New Roman"/>
          <w:b/>
          <w:bCs/>
          <w:color w:val="4F81BD" w:themeColor="accent1"/>
          <w:sz w:val="24"/>
          <w:szCs w:val="24"/>
          <w:u w:val="single"/>
        </w:rPr>
      </w:pPr>
    </w:p>
    <w:p w14:paraId="337A028D" w14:textId="7F256A83" w:rsidR="00D06AA5" w:rsidRPr="00D06AA5" w:rsidRDefault="00D06AA5" w:rsidP="00D06AA5">
      <w:pPr>
        <w:pStyle w:val="paragraph"/>
        <w:spacing w:before="0" w:beforeAutospacing="0" w:after="0" w:afterAutospacing="0"/>
        <w:textAlignment w:val="baseline"/>
        <w:rPr>
          <w:rStyle w:val="normaltextrun"/>
          <w:b/>
          <w:bCs/>
          <w:color w:val="FF0000"/>
        </w:rPr>
      </w:pPr>
      <w:r w:rsidRPr="00D06AA5">
        <w:rPr>
          <w:rStyle w:val="normaltextrun"/>
          <w:b/>
          <w:bCs/>
          <w:color w:val="FF0000"/>
        </w:rPr>
        <w:t>3.4.</w:t>
      </w:r>
      <w:r>
        <w:rPr>
          <w:rStyle w:val="normaltextrun"/>
          <w:b/>
          <w:bCs/>
          <w:color w:val="FF0000"/>
        </w:rPr>
        <w:t>2</w:t>
      </w:r>
    </w:p>
    <w:p w14:paraId="6ECC6CE2" w14:textId="77777777" w:rsidR="00D06AA5" w:rsidRDefault="00D06AA5" w:rsidP="00D06AA5">
      <w:pPr>
        <w:rPr>
          <w:rStyle w:val="normaltextrun"/>
          <w:rFonts w:ascii="Times New Roman" w:hAnsi="Times New Roman" w:cs="Times New Roman"/>
          <w:b/>
          <w:bCs/>
          <w:color w:val="4F81BD" w:themeColor="accent1"/>
          <w:sz w:val="24"/>
          <w:szCs w:val="24"/>
          <w:u w:val="single"/>
        </w:rPr>
      </w:pPr>
    </w:p>
    <w:p w14:paraId="41A9DD12" w14:textId="17C15451" w:rsidR="00D06AA5" w:rsidRPr="001A7281" w:rsidRDefault="00D06AA5" w:rsidP="00D06AA5">
      <w:pPr>
        <w:rPr>
          <w:rStyle w:val="normaltextrun"/>
          <w:rFonts w:ascii="Times New Roman" w:hAnsi="Times New Roman" w:cs="Times New Roman"/>
          <w:b/>
          <w:bCs/>
          <w:sz w:val="24"/>
          <w:szCs w:val="24"/>
          <w:u w:val="single"/>
        </w:rPr>
      </w:pPr>
      <w:r w:rsidRPr="001A7281">
        <w:rPr>
          <w:rStyle w:val="normaltextrun"/>
          <w:rFonts w:ascii="Times New Roman" w:hAnsi="Times New Roman" w:cs="Times New Roman"/>
          <w:b/>
          <w:bCs/>
          <w:sz w:val="24"/>
          <w:szCs w:val="24"/>
          <w:u w:val="single"/>
        </w:rPr>
        <w:t>Quantity Assessment</w:t>
      </w:r>
    </w:p>
    <w:p w14:paraId="69A031F8" w14:textId="77777777" w:rsidR="00D06AA5" w:rsidRDefault="00D06AA5" w:rsidP="001936A2">
      <w:pPr>
        <w:pStyle w:val="paragraph"/>
        <w:spacing w:before="0" w:beforeAutospacing="0" w:after="0" w:afterAutospacing="0"/>
        <w:ind w:right="165"/>
        <w:textAlignment w:val="baseline"/>
        <w:rPr>
          <w:rStyle w:val="normaltextrun"/>
          <w:color w:val="31849B" w:themeColor="accent5" w:themeShade="BF"/>
        </w:rPr>
      </w:pPr>
    </w:p>
    <w:p w14:paraId="64852D09" w14:textId="40479D97" w:rsidR="001936A2" w:rsidRPr="001A7281" w:rsidRDefault="001936A2" w:rsidP="001936A2">
      <w:pPr>
        <w:pStyle w:val="paragraph"/>
        <w:spacing w:before="0" w:beforeAutospacing="0" w:after="0" w:afterAutospacing="0"/>
        <w:ind w:right="165"/>
        <w:textAlignment w:val="baseline"/>
        <w:rPr>
          <w:rStyle w:val="normaltextrun"/>
        </w:rPr>
      </w:pPr>
      <w:r w:rsidRPr="001A7281">
        <w:rPr>
          <w:rStyle w:val="normaltextrun"/>
        </w:rPr>
        <w:lastRenderedPageBreak/>
        <w:t>To be considered (not guaranteed) for a rating of </w:t>
      </w:r>
      <w:r w:rsidRPr="001A7281">
        <w:rPr>
          <w:rStyle w:val="normaltextrun"/>
          <w:b/>
          <w:bCs/>
        </w:rPr>
        <w:t>Satisfactory in Service</w:t>
      </w:r>
      <w:r w:rsidRPr="001A7281">
        <w:rPr>
          <w:rStyle w:val="normaltextrun"/>
        </w:rPr>
        <w:t>, faculty members must attend required all-school meetings and program area meetings unless excused (e.g., due to conference travel, medical reasons, or work responsibility conflicts). In addition, to be considered for a Satisfactory Rating, faculty needs to engage in 2 additional activities from among the following examples of activity.</w:t>
      </w:r>
      <w:r w:rsidRPr="001A7281">
        <w:rPr>
          <w:rStyle w:val="eop"/>
        </w:rPr>
        <w:t>  </w:t>
      </w:r>
    </w:p>
    <w:p w14:paraId="641DA489" w14:textId="0ACB7994" w:rsidR="001936A2" w:rsidRDefault="001936A2" w:rsidP="001936A2">
      <w:pPr>
        <w:pStyle w:val="paragraph"/>
        <w:spacing w:before="0" w:beforeAutospacing="0" w:after="0" w:afterAutospacing="0"/>
        <w:textAlignment w:val="baseline"/>
        <w:rPr>
          <w:rStyle w:val="eop"/>
          <w:b/>
          <w:bCs/>
        </w:rPr>
      </w:pPr>
    </w:p>
    <w:p w14:paraId="45D78F9C" w14:textId="25F88C05" w:rsidR="001936A2" w:rsidRDefault="001936A2" w:rsidP="001936A2">
      <w:pPr>
        <w:pStyle w:val="paragraph"/>
        <w:spacing w:before="0" w:beforeAutospacing="0" w:after="0" w:afterAutospacing="0"/>
        <w:textAlignment w:val="baseline"/>
        <w:rPr>
          <w:rStyle w:val="eop"/>
          <w:b/>
          <w:bCs/>
        </w:rPr>
      </w:pPr>
    </w:p>
    <w:p w14:paraId="31FE633B" w14:textId="77777777" w:rsidR="001936A2" w:rsidRPr="008F2D64" w:rsidRDefault="001936A2" w:rsidP="001936A2">
      <w:pPr>
        <w:pStyle w:val="paragraph"/>
        <w:spacing w:before="0" w:beforeAutospacing="0" w:after="0" w:afterAutospacing="0"/>
        <w:textAlignment w:val="baseline"/>
        <w:rPr>
          <w:rStyle w:val="eop"/>
          <w:b/>
          <w:bCs/>
          <w:u w:val="single"/>
        </w:rPr>
      </w:pPr>
      <w:r w:rsidRPr="008F2D64">
        <w:rPr>
          <w:rStyle w:val="normaltextrun"/>
          <w:b/>
          <w:bCs/>
          <w:u w:val="single"/>
        </w:rPr>
        <w:t>Service to School/College/University</w:t>
      </w:r>
    </w:p>
    <w:p w14:paraId="07319159" w14:textId="77777777" w:rsidR="001936A2" w:rsidRPr="00FC41BB" w:rsidRDefault="001936A2" w:rsidP="001936A2">
      <w:pPr>
        <w:pStyle w:val="paragraph"/>
        <w:spacing w:before="0" w:beforeAutospacing="0" w:after="0" w:afterAutospacing="0"/>
        <w:textAlignment w:val="baseline"/>
        <w:rPr>
          <w:u w:val="single"/>
        </w:rPr>
      </w:pPr>
    </w:p>
    <w:p w14:paraId="13A1BEAE" w14:textId="77777777" w:rsidR="001936A2" w:rsidRPr="00273687"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an active member of an additional program or school committee, subcommittee, workgroup, or ad hoc committee. </w:t>
      </w:r>
    </w:p>
    <w:p w14:paraId="3F1CC74B" w14:textId="77777777" w:rsidR="001936A2" w:rsidRPr="00273687"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an elected or appointed school/college/university representative/liaison. </w:t>
      </w:r>
    </w:p>
    <w:p w14:paraId="4E1656EC" w14:textId="77777777" w:rsidR="001936A2" w:rsidRPr="00273687"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Attend a scheduled student, colleague, or visiting artist screenings within faculty’s discipline.</w:t>
      </w:r>
    </w:p>
    <w:p w14:paraId="4A116AEF" w14:textId="77777777" w:rsidR="001936A2" w:rsidRPr="00273687"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 judge or administrative staff for a co-curricular activity (e.g., Film screening). </w:t>
      </w:r>
    </w:p>
    <w:p w14:paraId="19402C71" w14:textId="77777777" w:rsidR="001936A2" w:rsidRPr="00273687"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Conduct a teaching peer-review and write feedback statement for a colleague. </w:t>
      </w:r>
    </w:p>
    <w:p w14:paraId="4DF5A7D1" w14:textId="77777777" w:rsidR="001936A2" w:rsidRPr="00273687"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Perform other service not listed here. Please specify.</w:t>
      </w:r>
    </w:p>
    <w:p w14:paraId="3B7B4B86" w14:textId="4BACC1C0" w:rsidR="00945004" w:rsidRPr="00A02FC5" w:rsidRDefault="00945004" w:rsidP="226B6155">
      <w:pPr>
        <w:pStyle w:val="BodyText"/>
        <w:spacing w:before="1"/>
        <w:ind w:left="0"/>
        <w:rPr>
          <w:rFonts w:ascii="Times New Roman" w:eastAsiaTheme="minorEastAsia" w:hAnsi="Times New Roman" w:cs="Times New Roman"/>
        </w:rPr>
      </w:pPr>
    </w:p>
    <w:p w14:paraId="1540254C" w14:textId="77777777" w:rsidR="001936A2" w:rsidRPr="00FC41BB" w:rsidRDefault="001936A2" w:rsidP="001936A2">
      <w:pPr>
        <w:pStyle w:val="paragraph"/>
        <w:spacing w:before="0" w:beforeAutospacing="0" w:after="0" w:afterAutospacing="0"/>
        <w:textAlignment w:val="baseline"/>
        <w:rPr>
          <w:u w:val="single"/>
        </w:rPr>
      </w:pPr>
    </w:p>
    <w:p w14:paraId="58E39832" w14:textId="77777777" w:rsidR="001936A2" w:rsidRPr="008F2D64" w:rsidRDefault="001936A2" w:rsidP="001936A2">
      <w:pPr>
        <w:pStyle w:val="paragraph"/>
        <w:spacing w:before="0" w:beforeAutospacing="0" w:after="0" w:afterAutospacing="0"/>
        <w:textAlignment w:val="baseline"/>
        <w:rPr>
          <w:rStyle w:val="eop"/>
          <w:b/>
          <w:bCs/>
          <w:u w:val="single"/>
        </w:rPr>
      </w:pPr>
      <w:r w:rsidRPr="008F2D64">
        <w:rPr>
          <w:rStyle w:val="normaltextrun"/>
          <w:b/>
          <w:bCs/>
          <w:u w:val="single"/>
        </w:rPr>
        <w:t>Public Service in the Community</w:t>
      </w:r>
      <w:r w:rsidRPr="008F2D64">
        <w:rPr>
          <w:rStyle w:val="eop"/>
          <w:b/>
          <w:bCs/>
          <w:u w:val="single"/>
        </w:rPr>
        <w:t> </w:t>
      </w:r>
    </w:p>
    <w:p w14:paraId="2E5289DC" w14:textId="77777777" w:rsidR="001936A2" w:rsidRPr="00FC41BB" w:rsidRDefault="001936A2" w:rsidP="001936A2">
      <w:pPr>
        <w:pStyle w:val="paragraph"/>
        <w:spacing w:before="0" w:beforeAutospacing="0" w:after="0" w:afterAutospacing="0"/>
        <w:textAlignment w:val="baseline"/>
        <w:rPr>
          <w:u w:val="single"/>
        </w:rPr>
      </w:pPr>
    </w:p>
    <w:p w14:paraId="2F7F92A4" w14:textId="77777777" w:rsidR="001936A2" w:rsidRPr="00273687"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Serve as a member of community organization related to the faculty member’s area of academic expertise. </w:t>
      </w:r>
    </w:p>
    <w:p w14:paraId="4C296FA0" w14:textId="77777777" w:rsidR="001936A2" w:rsidRPr="00273687"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Engage with a public or private school group in an area of the faculty member’s area of professional expertise. </w:t>
      </w:r>
    </w:p>
    <w:p w14:paraId="6CAC22FE" w14:textId="77777777" w:rsidR="001936A2" w:rsidRPr="00273687"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 xml:space="preserve">Engage with a local or civic organization in the faculty member’s area of professional expertise. </w:t>
      </w:r>
    </w:p>
    <w:p w14:paraId="22C74A42" w14:textId="30E11B6C" w:rsidR="001936A2" w:rsidRDefault="001936A2" w:rsidP="001936A2">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Involve students in community projects related to area of expertise or professional interest.</w:t>
      </w:r>
    </w:p>
    <w:p w14:paraId="7640F4E1" w14:textId="06F9D2BF" w:rsidR="00D672CA" w:rsidRPr="00D672CA" w:rsidRDefault="00D672CA" w:rsidP="00D672CA">
      <w:pPr>
        <w:pStyle w:val="ListParagraph"/>
        <w:widowControl/>
        <w:numPr>
          <w:ilvl w:val="1"/>
          <w:numId w:val="40"/>
        </w:numPr>
        <w:autoSpaceDE/>
        <w:autoSpaceDN/>
        <w:ind w:left="720"/>
        <w:contextualSpacing/>
        <w:textAlignment w:val="baseline"/>
        <w:rPr>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Perform other service not listed here. Please specify.</w:t>
      </w:r>
    </w:p>
    <w:p w14:paraId="326D0F58" w14:textId="77777777" w:rsidR="001936A2" w:rsidRDefault="001936A2" w:rsidP="001936A2">
      <w:pPr>
        <w:pStyle w:val="paragraph"/>
        <w:spacing w:before="0" w:beforeAutospacing="0" w:after="0" w:afterAutospacing="0"/>
        <w:textAlignment w:val="baseline"/>
        <w:rPr>
          <w:rStyle w:val="normaltextrun"/>
          <w:b/>
          <w:bCs/>
        </w:rPr>
      </w:pPr>
    </w:p>
    <w:p w14:paraId="1EAD973C" w14:textId="77777777" w:rsidR="001936A2" w:rsidRPr="00F745F7" w:rsidRDefault="001936A2" w:rsidP="001936A2">
      <w:pPr>
        <w:pStyle w:val="paragraph"/>
        <w:spacing w:before="0" w:beforeAutospacing="0" w:after="0" w:afterAutospacing="0"/>
        <w:textAlignment w:val="baseline"/>
        <w:rPr>
          <w:rStyle w:val="normaltextrun"/>
          <w:b/>
          <w:bCs/>
          <w:color w:val="FF0000"/>
        </w:rPr>
      </w:pPr>
    </w:p>
    <w:p w14:paraId="7E345330" w14:textId="1CF2838E" w:rsidR="001936A2" w:rsidRPr="00F745F7" w:rsidRDefault="001936A2" w:rsidP="001936A2">
      <w:pPr>
        <w:pStyle w:val="paragraph"/>
        <w:spacing w:before="0" w:beforeAutospacing="0" w:after="0" w:afterAutospacing="0"/>
        <w:textAlignment w:val="baseline"/>
        <w:rPr>
          <w:rStyle w:val="normaltextrun"/>
          <w:b/>
          <w:bCs/>
          <w:color w:val="FF0000"/>
        </w:rPr>
      </w:pPr>
      <w:r w:rsidRPr="00F745F7">
        <w:rPr>
          <w:rStyle w:val="normaltextrun"/>
          <w:b/>
          <w:bCs/>
          <w:color w:val="FF0000"/>
        </w:rPr>
        <w:t>3.5</w:t>
      </w:r>
    </w:p>
    <w:p w14:paraId="59C9FD85" w14:textId="77777777" w:rsidR="001936A2" w:rsidRDefault="001936A2" w:rsidP="001936A2">
      <w:pPr>
        <w:pStyle w:val="paragraph"/>
        <w:spacing w:before="0" w:beforeAutospacing="0" w:after="0" w:afterAutospacing="0"/>
        <w:textAlignment w:val="baseline"/>
        <w:rPr>
          <w:rStyle w:val="normaltextrun"/>
          <w:b/>
          <w:bCs/>
        </w:rPr>
      </w:pPr>
    </w:p>
    <w:p w14:paraId="73B84BD7" w14:textId="7E2F78A5" w:rsidR="001936A2" w:rsidRDefault="001936A2" w:rsidP="001936A2">
      <w:pPr>
        <w:pStyle w:val="paragraph"/>
        <w:spacing w:before="0" w:beforeAutospacing="0" w:after="0" w:afterAutospacing="0"/>
        <w:textAlignment w:val="baseline"/>
        <w:rPr>
          <w:rStyle w:val="eop"/>
          <w:b/>
          <w:bCs/>
        </w:rPr>
      </w:pPr>
      <w:r w:rsidRPr="00FC41BB">
        <w:rPr>
          <w:rStyle w:val="normaltextrun"/>
          <w:b/>
          <w:bCs/>
        </w:rPr>
        <w:t>ABOVE SATISFACTORY</w:t>
      </w:r>
      <w:r w:rsidRPr="00FC41BB">
        <w:rPr>
          <w:rStyle w:val="eop"/>
        </w:rPr>
        <w:t> </w:t>
      </w:r>
      <w:r w:rsidRPr="00FC41BB">
        <w:rPr>
          <w:rStyle w:val="eop"/>
          <w:b/>
          <w:bCs/>
        </w:rPr>
        <w:t>RATING</w:t>
      </w:r>
    </w:p>
    <w:p w14:paraId="317510DD" w14:textId="77777777" w:rsidR="00D06AA5" w:rsidRDefault="00D06AA5" w:rsidP="001936A2">
      <w:pPr>
        <w:pStyle w:val="paragraph"/>
        <w:spacing w:before="0" w:beforeAutospacing="0" w:after="0" w:afterAutospacing="0"/>
        <w:textAlignment w:val="baseline"/>
        <w:rPr>
          <w:rStyle w:val="eop"/>
          <w:b/>
          <w:bCs/>
        </w:rPr>
      </w:pPr>
    </w:p>
    <w:p w14:paraId="06FFE89C" w14:textId="77777777" w:rsidR="00D06AA5" w:rsidRPr="001A7281" w:rsidRDefault="00D06AA5" w:rsidP="00D06AA5">
      <w:pPr>
        <w:pStyle w:val="paragraph"/>
        <w:spacing w:before="0" w:beforeAutospacing="0" w:after="0" w:afterAutospacing="0"/>
        <w:textAlignment w:val="baseline"/>
        <w:rPr>
          <w:rStyle w:val="normaltextrun"/>
          <w:b/>
          <w:bCs/>
        </w:rPr>
      </w:pPr>
      <w:r w:rsidRPr="001A7281">
        <w:rPr>
          <w:b/>
          <w:bCs/>
        </w:rPr>
        <w:t>Both quality and quantity assessments are considered before a rating is given.</w:t>
      </w:r>
    </w:p>
    <w:p w14:paraId="7B29A084" w14:textId="77777777" w:rsidR="00D06AA5" w:rsidRDefault="00D06AA5" w:rsidP="001936A2">
      <w:pPr>
        <w:pStyle w:val="paragraph"/>
        <w:spacing w:before="0" w:beforeAutospacing="0" w:after="0" w:afterAutospacing="0"/>
        <w:textAlignment w:val="baseline"/>
        <w:rPr>
          <w:rStyle w:val="eop"/>
          <w:b/>
          <w:bCs/>
        </w:rPr>
      </w:pPr>
    </w:p>
    <w:p w14:paraId="00427537" w14:textId="77777777" w:rsidR="001936A2" w:rsidRDefault="001936A2" w:rsidP="001936A2">
      <w:pPr>
        <w:pStyle w:val="paragraph"/>
        <w:spacing w:before="0" w:beforeAutospacing="0" w:after="0" w:afterAutospacing="0"/>
        <w:textAlignment w:val="baseline"/>
        <w:rPr>
          <w:rStyle w:val="eop"/>
          <w:b/>
          <w:bCs/>
        </w:rPr>
      </w:pPr>
    </w:p>
    <w:p w14:paraId="10976712" w14:textId="16B9B45E" w:rsidR="001936A2" w:rsidRPr="001E3CBA" w:rsidRDefault="001936A2" w:rsidP="001936A2">
      <w:pPr>
        <w:pStyle w:val="paragraph"/>
        <w:spacing w:before="0" w:beforeAutospacing="0" w:after="0" w:afterAutospacing="0"/>
        <w:textAlignment w:val="baseline"/>
        <w:rPr>
          <w:rStyle w:val="eop"/>
          <w:b/>
          <w:bCs/>
          <w:color w:val="FF0000"/>
        </w:rPr>
      </w:pPr>
      <w:r>
        <w:rPr>
          <w:rStyle w:val="eop"/>
          <w:b/>
          <w:bCs/>
          <w:color w:val="FF0000"/>
        </w:rPr>
        <w:t>3</w:t>
      </w:r>
      <w:r w:rsidRPr="001E3CBA">
        <w:rPr>
          <w:rStyle w:val="eop"/>
          <w:b/>
          <w:bCs/>
          <w:color w:val="FF0000"/>
        </w:rPr>
        <w:t>.5.1</w:t>
      </w:r>
    </w:p>
    <w:p w14:paraId="1B59D7D6" w14:textId="77777777" w:rsidR="001936A2" w:rsidRDefault="001936A2" w:rsidP="001936A2">
      <w:pPr>
        <w:pStyle w:val="paragraph"/>
        <w:spacing w:before="0" w:beforeAutospacing="0" w:after="0" w:afterAutospacing="0"/>
        <w:textAlignment w:val="baseline"/>
        <w:rPr>
          <w:rStyle w:val="eop"/>
          <w:b/>
          <w:bCs/>
        </w:rPr>
      </w:pPr>
    </w:p>
    <w:p w14:paraId="60B9FAB9" w14:textId="77777777" w:rsidR="001936A2" w:rsidRPr="001A7281" w:rsidRDefault="001936A2" w:rsidP="001936A2">
      <w:pPr>
        <w:pStyle w:val="paragraph"/>
        <w:spacing w:before="0" w:beforeAutospacing="0" w:after="0" w:afterAutospacing="0"/>
        <w:textAlignment w:val="baseline"/>
        <w:rPr>
          <w:rStyle w:val="eop"/>
          <w:b/>
          <w:bCs/>
          <w:u w:val="single"/>
        </w:rPr>
      </w:pPr>
      <w:r w:rsidRPr="001A7281">
        <w:rPr>
          <w:rStyle w:val="eop"/>
          <w:b/>
          <w:bCs/>
          <w:u w:val="single"/>
        </w:rPr>
        <w:t>Quality Assessment</w:t>
      </w:r>
    </w:p>
    <w:p w14:paraId="59D47049" w14:textId="77777777" w:rsidR="001936A2" w:rsidRPr="001A7281" w:rsidRDefault="001936A2" w:rsidP="001936A2">
      <w:pPr>
        <w:pStyle w:val="paragraph"/>
        <w:spacing w:before="0" w:beforeAutospacing="0" w:after="0" w:afterAutospacing="0"/>
        <w:textAlignment w:val="baseline"/>
        <w:rPr>
          <w:rStyle w:val="eop"/>
          <w:b/>
          <w:bCs/>
        </w:rPr>
      </w:pPr>
    </w:p>
    <w:p w14:paraId="45E47BA2" w14:textId="6B2637D8" w:rsidR="001936A2" w:rsidRPr="001A7281" w:rsidRDefault="001936A2" w:rsidP="001936A2">
      <w:pPr>
        <w:rPr>
          <w:rFonts w:ascii="Times New Roman" w:hAnsi="Times New Roman" w:cs="Times New Roman"/>
          <w:sz w:val="24"/>
          <w:szCs w:val="24"/>
        </w:rPr>
      </w:pPr>
      <w:r w:rsidRPr="001A7281">
        <w:rPr>
          <w:rFonts w:ascii="Times New Roman" w:hAnsi="Times New Roman" w:cs="Times New Roman"/>
          <w:sz w:val="24"/>
          <w:szCs w:val="24"/>
        </w:rPr>
        <w:t xml:space="preserve">To be considered (not guaranteed) for an </w:t>
      </w:r>
      <w:r w:rsidRPr="001A7281">
        <w:rPr>
          <w:rFonts w:ascii="Times New Roman" w:hAnsi="Times New Roman" w:cs="Times New Roman"/>
          <w:b/>
          <w:bCs/>
          <w:sz w:val="24"/>
          <w:szCs w:val="24"/>
        </w:rPr>
        <w:t xml:space="preserve">Above Satisfactory rating in Service, </w:t>
      </w:r>
      <w:r w:rsidRPr="001A7281">
        <w:rPr>
          <w:rFonts w:ascii="Times New Roman" w:hAnsi="Times New Roman" w:cs="Times New Roman"/>
          <w:sz w:val="24"/>
          <w:szCs w:val="24"/>
        </w:rPr>
        <w:t>the faculty member is required to provide a narrative that explains the scope and impact of their contributions to the university and the community. This narrative should articulate how their service aligns with the goals of the Nicholson School of Communication and Media and enhances the overall educational environment. By requiring a narrative, the evaluation process seeks to connect quantitative data—such as participation in committees and service projects—with qualitative outcomes, demonstrating the faculty member’s commitment to fostering collaboration, community engagement, and professional development. This emphasis on narrative helps to underscore the vital role of service in achieving a holistic assessment of faculty performance.</w:t>
      </w:r>
    </w:p>
    <w:p w14:paraId="6967CAE5" w14:textId="1751BBFB" w:rsidR="001936A2" w:rsidRDefault="001936A2" w:rsidP="001936A2">
      <w:pPr>
        <w:pStyle w:val="paragraph"/>
        <w:spacing w:before="0" w:beforeAutospacing="0" w:after="0" w:afterAutospacing="0"/>
        <w:textAlignment w:val="baseline"/>
        <w:rPr>
          <w:rStyle w:val="eop"/>
          <w:b/>
          <w:bCs/>
        </w:rPr>
      </w:pPr>
    </w:p>
    <w:p w14:paraId="6B501FE7" w14:textId="53169B86" w:rsidR="00D06AA5" w:rsidRDefault="00D06AA5" w:rsidP="001936A2">
      <w:pPr>
        <w:pStyle w:val="paragraph"/>
        <w:spacing w:before="0" w:beforeAutospacing="0" w:after="0" w:afterAutospacing="0"/>
        <w:textAlignment w:val="baseline"/>
        <w:rPr>
          <w:rStyle w:val="eop"/>
          <w:b/>
          <w:bCs/>
        </w:rPr>
      </w:pPr>
      <w:r w:rsidRPr="00E05C02">
        <w:rPr>
          <w:b/>
          <w:bCs/>
          <w:noProof/>
        </w:rPr>
        <w:lastRenderedPageBreak/>
        <mc:AlternateContent>
          <mc:Choice Requires="wps">
            <w:drawing>
              <wp:anchor distT="0" distB="0" distL="114300" distR="114300" simplePos="0" relativeHeight="251665408" behindDoc="0" locked="0" layoutInCell="1" allowOverlap="1" wp14:anchorId="30BA7DDB" wp14:editId="25594D1B">
                <wp:simplePos x="0" y="0"/>
                <wp:positionH relativeFrom="margin">
                  <wp:align>left</wp:align>
                </wp:positionH>
                <wp:positionV relativeFrom="paragraph">
                  <wp:posOffset>123825</wp:posOffset>
                </wp:positionV>
                <wp:extent cx="5822950" cy="1095375"/>
                <wp:effectExtent l="0" t="0" r="25400" b="28575"/>
                <wp:wrapNone/>
                <wp:docPr id="364789191" name="Text Box 3"/>
                <wp:cNvGraphicFramePr/>
                <a:graphic xmlns:a="http://schemas.openxmlformats.org/drawingml/2006/main">
                  <a:graphicData uri="http://schemas.microsoft.com/office/word/2010/wordprocessingShape">
                    <wps:wsp>
                      <wps:cNvSpPr/>
                      <wps:spPr>
                        <a:xfrm>
                          <a:off x="0" y="0"/>
                          <a:ext cx="5822950" cy="1095375"/>
                        </a:xfrm>
                        <a:prstGeom prst="rect">
                          <a:avLst/>
                        </a:prstGeom>
                        <a:solidFill>
                          <a:schemeClr val="lt1"/>
                        </a:solidFill>
                        <a:ln w="6350">
                          <a:solidFill>
                            <a:srgbClr val="000000"/>
                          </a:solidFill>
                        </a:ln>
                      </wps:spPr>
                      <wps:txbx>
                        <w:txbxContent>
                          <w:p w14:paraId="04C86424" w14:textId="77777777" w:rsidR="001936A2" w:rsidRPr="00D93C6E" w:rsidRDefault="001936A2" w:rsidP="001936A2">
                            <w:pPr>
                              <w:pStyle w:val="paragraph"/>
                              <w:spacing w:before="0" w:beforeAutospacing="0" w:after="0" w:afterAutospacing="0"/>
                              <w:textAlignment w:val="baseline"/>
                              <w:rPr>
                                <w:color w:val="4F81BD" w:themeColor="accent1"/>
                              </w:rPr>
                            </w:pPr>
                            <w:r w:rsidRPr="00D93C6E">
                              <w:rPr>
                                <w:b/>
                                <w:bCs/>
                                <w:color w:val="4F81BD" w:themeColor="accent1"/>
                              </w:rPr>
                              <w:t>NARRATIVE SECTION (Above Satisfaction Rating - Service):</w:t>
                            </w:r>
                            <w:r w:rsidRPr="00D93C6E">
                              <w:rPr>
                                <w:color w:val="4F81BD" w:themeColor="accent1"/>
                              </w:rPr>
                              <w:t xml:space="preserve"> Provide a narrative of how you meet the criteria for an Above Satisfactory Rating (500 words). Include related evidence, details of the activities, context where applicable. There is no need to provide narratives for “Satisfactory” or “Outstanding” if the self-assessment is for an “Above Satisfactory” rating.</w:t>
                            </w:r>
                          </w:p>
                          <w:p w14:paraId="16B67147" w14:textId="77777777" w:rsidR="001936A2" w:rsidRPr="00C7367A" w:rsidRDefault="001936A2" w:rsidP="001936A2">
                            <w:pPr>
                              <w:pStyle w:val="paragraph"/>
                              <w:spacing w:before="0" w:beforeAutospacing="0" w:after="0" w:afterAutospacing="0"/>
                              <w:textAlignment w:val="baseline"/>
                              <w:rPr>
                                <w:color w:val="31849B" w:themeColor="accent5" w:themeShade="BF"/>
                              </w:rPr>
                            </w:pPr>
                          </w:p>
                          <w:p w14:paraId="70246D1C" w14:textId="77777777" w:rsidR="001936A2" w:rsidRPr="00817776" w:rsidRDefault="001936A2" w:rsidP="001936A2">
                            <w:pPr>
                              <w:spacing w:line="254" w:lineRule="auto"/>
                              <w:rPr>
                                <w:color w:val="4F81BD" w:themeColor="accent1"/>
                              </w:rPr>
                            </w:pPr>
                          </w:p>
                          <w:p w14:paraId="407AAD7A" w14:textId="77777777" w:rsidR="001936A2" w:rsidRDefault="001936A2" w:rsidP="001936A2">
                            <w:pPr>
                              <w:spacing w:line="254" w:lineRule="auto"/>
                              <w:rPr>
                                <w:b/>
                                <w:bCs/>
                                <w:color w:val="4F81BD" w:themeColor="accent1"/>
                              </w:rPr>
                            </w:pPr>
                          </w:p>
                          <w:p w14:paraId="3D5E0726" w14:textId="77777777" w:rsidR="001936A2" w:rsidRPr="00975F04" w:rsidRDefault="001936A2" w:rsidP="001936A2">
                            <w:pPr>
                              <w:spacing w:line="254" w:lineRule="auto"/>
                              <w:rPr>
                                <w:color w:val="4F81BD" w:themeColor="accent1"/>
                              </w:rPr>
                            </w:pPr>
                          </w:p>
                          <w:p w14:paraId="5B4510DF" w14:textId="77777777" w:rsidR="001936A2" w:rsidRDefault="001936A2" w:rsidP="001936A2">
                            <w:pPr>
                              <w:spacing w:line="254" w:lineRule="auto"/>
                            </w:pPr>
                            <w: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30BA7DDB" id="_x0000_s1030" style="position:absolute;margin-left:0;margin-top:9.75pt;width:458.5pt;height:86.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" fillcolor="white [3201]" strokeweight=".5pt">
                <v:textbox>
                  <w:txbxContent>
                    <w:p w14:paraId="04C86424" w14:textId="77777777" w:rsidR="001936A2" w:rsidRPr="00D93C6E" w:rsidRDefault="001936A2" w:rsidP="001936A2">
                      <w:pPr>
                        <w:pStyle w:val="paragraph"/>
                        <w:spacing w:before="0" w:beforeAutospacing="0" w:after="0" w:afterAutospacing="0"/>
                        <w:textAlignment w:val="baseline"/>
                        <w:rPr>
                          <w:color w:val="4F81BD" w:themeColor="accent1"/>
                        </w:rPr>
                      </w:pPr>
                      <w:r w:rsidRPr="00D93C6E">
                        <w:rPr>
                          <w:b/>
                          <w:bCs/>
                          <w:color w:val="4F81BD" w:themeColor="accent1"/>
                        </w:rPr>
                        <w:t>NARRATIVE SECTION (Above Satisfaction Rating - Service):</w:t>
                      </w:r>
                      <w:r w:rsidRPr="00D93C6E">
                        <w:rPr>
                          <w:color w:val="4F81BD" w:themeColor="accent1"/>
                        </w:rPr>
                        <w:t xml:space="preserve"> Provide a narrative of how you meet the criteria for an Above Satisfactory Rating (500 words). Include related evidence, details of the activities, context where applicable. There is no need to provide narratives for “Satisfactory” or “Outstanding” if the self-assessment is for an “Above Satisfactory” rating.</w:t>
                      </w:r>
                    </w:p>
                    <w:p w14:paraId="16B67147" w14:textId="77777777" w:rsidR="001936A2" w:rsidRPr="00C7367A" w:rsidRDefault="001936A2" w:rsidP="001936A2">
                      <w:pPr>
                        <w:pStyle w:val="paragraph"/>
                        <w:spacing w:before="0" w:beforeAutospacing="0" w:after="0" w:afterAutospacing="0"/>
                        <w:textAlignment w:val="baseline"/>
                        <w:rPr>
                          <w:color w:val="31849B" w:themeColor="accent5" w:themeShade="BF"/>
                        </w:rPr>
                      </w:pPr>
                    </w:p>
                    <w:p w14:paraId="70246D1C" w14:textId="77777777" w:rsidR="001936A2" w:rsidRPr="00817776" w:rsidRDefault="001936A2" w:rsidP="001936A2">
                      <w:pPr>
                        <w:spacing w:line="254" w:lineRule="auto"/>
                        <w:rPr>
                          <w:color w:val="4F81BD" w:themeColor="accent1"/>
                        </w:rPr>
                      </w:pPr>
                    </w:p>
                    <w:p w14:paraId="407AAD7A" w14:textId="77777777" w:rsidR="001936A2" w:rsidRDefault="001936A2" w:rsidP="001936A2">
                      <w:pPr>
                        <w:spacing w:line="254" w:lineRule="auto"/>
                        <w:rPr>
                          <w:b/>
                          <w:bCs/>
                          <w:color w:val="4F81BD" w:themeColor="accent1"/>
                        </w:rPr>
                      </w:pPr>
                    </w:p>
                    <w:p w14:paraId="3D5E0726" w14:textId="77777777" w:rsidR="001936A2" w:rsidRPr="00975F04" w:rsidRDefault="001936A2" w:rsidP="001936A2">
                      <w:pPr>
                        <w:spacing w:line="254" w:lineRule="auto"/>
                        <w:rPr>
                          <w:color w:val="4F81BD" w:themeColor="accent1"/>
                        </w:rPr>
                      </w:pPr>
                    </w:p>
                    <w:p w14:paraId="5B4510DF" w14:textId="77777777" w:rsidR="001936A2" w:rsidRDefault="001936A2" w:rsidP="001936A2">
                      <w:pPr>
                        <w:spacing w:line="254" w:lineRule="auto"/>
                      </w:pPr>
                      <w:r>
                        <w:t> </w:t>
                      </w:r>
                    </w:p>
                  </w:txbxContent>
                </v:textbox>
                <w10:wrap anchorx="margin"/>
              </v:rect>
            </w:pict>
          </mc:Fallback>
        </mc:AlternateContent>
      </w:r>
    </w:p>
    <w:p w14:paraId="0F324495" w14:textId="77777777" w:rsidR="00D06AA5" w:rsidRDefault="00D06AA5" w:rsidP="001936A2">
      <w:pPr>
        <w:pStyle w:val="paragraph"/>
        <w:spacing w:before="0" w:beforeAutospacing="0" w:after="0" w:afterAutospacing="0"/>
        <w:textAlignment w:val="baseline"/>
        <w:rPr>
          <w:rStyle w:val="eop"/>
          <w:b/>
          <w:bCs/>
        </w:rPr>
      </w:pPr>
    </w:p>
    <w:p w14:paraId="7259268B" w14:textId="591C3AC1" w:rsidR="00D06AA5" w:rsidRDefault="00D06AA5" w:rsidP="001936A2">
      <w:pPr>
        <w:pStyle w:val="paragraph"/>
        <w:spacing w:before="0" w:beforeAutospacing="0" w:after="0" w:afterAutospacing="0"/>
        <w:textAlignment w:val="baseline"/>
        <w:rPr>
          <w:rStyle w:val="eop"/>
          <w:b/>
          <w:bCs/>
        </w:rPr>
      </w:pPr>
    </w:p>
    <w:p w14:paraId="4DDF9340" w14:textId="4429B77A" w:rsidR="001936A2" w:rsidRDefault="001936A2" w:rsidP="001936A2">
      <w:pPr>
        <w:pStyle w:val="paragraph"/>
        <w:spacing w:before="0" w:beforeAutospacing="0" w:after="0" w:afterAutospacing="0"/>
        <w:textAlignment w:val="baseline"/>
        <w:rPr>
          <w:rStyle w:val="eop"/>
          <w:b/>
          <w:bCs/>
        </w:rPr>
      </w:pPr>
    </w:p>
    <w:p w14:paraId="1520D2D9" w14:textId="6D1ED678" w:rsidR="001936A2" w:rsidRDefault="001936A2" w:rsidP="001936A2">
      <w:pPr>
        <w:pStyle w:val="paragraph"/>
        <w:spacing w:before="0" w:beforeAutospacing="0" w:after="0" w:afterAutospacing="0"/>
        <w:textAlignment w:val="baseline"/>
        <w:rPr>
          <w:rStyle w:val="eop"/>
          <w:b/>
          <w:bCs/>
        </w:rPr>
      </w:pPr>
    </w:p>
    <w:p w14:paraId="27458515" w14:textId="77777777" w:rsidR="001936A2" w:rsidRDefault="001936A2" w:rsidP="001936A2">
      <w:pPr>
        <w:pStyle w:val="paragraph"/>
        <w:spacing w:before="0" w:beforeAutospacing="0" w:after="0" w:afterAutospacing="0"/>
        <w:textAlignment w:val="baseline"/>
        <w:rPr>
          <w:rStyle w:val="eop"/>
          <w:b/>
          <w:bCs/>
        </w:rPr>
      </w:pPr>
    </w:p>
    <w:p w14:paraId="310F3D96" w14:textId="77777777" w:rsidR="001936A2" w:rsidRDefault="001936A2" w:rsidP="001936A2">
      <w:pPr>
        <w:pStyle w:val="paragraph"/>
        <w:spacing w:before="0" w:beforeAutospacing="0" w:after="0" w:afterAutospacing="0"/>
        <w:textAlignment w:val="baseline"/>
        <w:rPr>
          <w:rStyle w:val="eop"/>
          <w:b/>
          <w:bCs/>
        </w:rPr>
      </w:pPr>
    </w:p>
    <w:p w14:paraId="3E44AFBE" w14:textId="4B4DFC38" w:rsidR="19181F2F" w:rsidRPr="00A02FC5" w:rsidRDefault="19181F2F" w:rsidP="00D93C6E">
      <w:pPr>
        <w:pStyle w:val="Heading2"/>
        <w:ind w:left="0"/>
        <w:rPr>
          <w:rFonts w:ascii="Times New Roman" w:eastAsiaTheme="minorEastAsia" w:hAnsi="Times New Roman" w:cs="Times New Roman"/>
        </w:rPr>
      </w:pPr>
    </w:p>
    <w:p w14:paraId="412F8520" w14:textId="41BD32CF" w:rsidR="001936A2" w:rsidRPr="001E3CBA" w:rsidRDefault="001936A2" w:rsidP="001936A2">
      <w:pPr>
        <w:pStyle w:val="paragraph"/>
        <w:spacing w:before="0" w:beforeAutospacing="0" w:after="0" w:afterAutospacing="0"/>
        <w:textAlignment w:val="baseline"/>
        <w:rPr>
          <w:rStyle w:val="eop"/>
          <w:b/>
          <w:bCs/>
          <w:color w:val="FF0000"/>
        </w:rPr>
      </w:pPr>
      <w:r>
        <w:rPr>
          <w:rStyle w:val="eop"/>
          <w:b/>
          <w:bCs/>
          <w:color w:val="FF0000"/>
        </w:rPr>
        <w:t>3</w:t>
      </w:r>
      <w:r w:rsidRPr="001E3CBA">
        <w:rPr>
          <w:rStyle w:val="eop"/>
          <w:b/>
          <w:bCs/>
          <w:color w:val="FF0000"/>
        </w:rPr>
        <w:t>.5.</w:t>
      </w:r>
      <w:r>
        <w:rPr>
          <w:rStyle w:val="eop"/>
          <w:b/>
          <w:bCs/>
          <w:color w:val="FF0000"/>
        </w:rPr>
        <w:t>2</w:t>
      </w:r>
    </w:p>
    <w:p w14:paraId="5712E8AD" w14:textId="77777777" w:rsidR="001936A2" w:rsidRDefault="001936A2" w:rsidP="001936A2">
      <w:pPr>
        <w:pStyle w:val="paragraph"/>
        <w:spacing w:before="0" w:beforeAutospacing="0" w:after="0" w:afterAutospacing="0"/>
        <w:textAlignment w:val="baseline"/>
        <w:rPr>
          <w:rStyle w:val="eop"/>
          <w:b/>
          <w:bCs/>
        </w:rPr>
      </w:pPr>
    </w:p>
    <w:p w14:paraId="0B751CB4" w14:textId="223761E9" w:rsidR="001936A2" w:rsidRPr="001A7281" w:rsidRDefault="001936A2" w:rsidP="001936A2">
      <w:pPr>
        <w:pStyle w:val="paragraph"/>
        <w:spacing w:before="0" w:beforeAutospacing="0" w:after="0" w:afterAutospacing="0"/>
        <w:textAlignment w:val="baseline"/>
        <w:rPr>
          <w:rStyle w:val="eop"/>
          <w:b/>
          <w:bCs/>
          <w:u w:val="single"/>
        </w:rPr>
      </w:pPr>
      <w:r w:rsidRPr="001A7281">
        <w:rPr>
          <w:rStyle w:val="eop"/>
          <w:b/>
          <w:bCs/>
          <w:u w:val="single"/>
        </w:rPr>
        <w:t>Quantity Assessment</w:t>
      </w:r>
    </w:p>
    <w:p w14:paraId="26DACF6D" w14:textId="77777777" w:rsidR="001936A2" w:rsidRPr="001A7281" w:rsidRDefault="001936A2" w:rsidP="001936A2">
      <w:pPr>
        <w:pStyle w:val="paragraph"/>
        <w:spacing w:before="0" w:beforeAutospacing="0" w:after="0" w:afterAutospacing="0"/>
        <w:textAlignment w:val="baseline"/>
        <w:rPr>
          <w:rStyle w:val="eop"/>
          <w:b/>
          <w:bCs/>
        </w:rPr>
      </w:pPr>
    </w:p>
    <w:p w14:paraId="33545E9E" w14:textId="77777777" w:rsidR="001936A2" w:rsidRDefault="001936A2" w:rsidP="001936A2">
      <w:pPr>
        <w:pStyle w:val="paragraph"/>
        <w:spacing w:before="0" w:beforeAutospacing="0" w:after="0" w:afterAutospacing="0"/>
        <w:textAlignment w:val="baseline"/>
        <w:rPr>
          <w:rStyle w:val="normaltextrun"/>
        </w:rPr>
      </w:pPr>
      <w:r w:rsidRPr="001A7281">
        <w:rPr>
          <w:rStyle w:val="normaltextrun"/>
        </w:rPr>
        <w:t>To be considered (not guaranteed) for a rating of Above Satisfactory, requirements for satisfactory rating must be met PLUS either of the following options</w:t>
      </w:r>
      <w:r w:rsidRPr="001E3CBA">
        <w:rPr>
          <w:rStyle w:val="normaltextrun"/>
        </w:rPr>
        <w:t>:</w:t>
      </w:r>
    </w:p>
    <w:p w14:paraId="46BE9AF4" w14:textId="77777777" w:rsidR="001936A2" w:rsidRPr="00FC41BB" w:rsidRDefault="001936A2" w:rsidP="001936A2">
      <w:pPr>
        <w:pStyle w:val="paragraph"/>
        <w:spacing w:before="0" w:beforeAutospacing="0" w:after="0" w:afterAutospacing="0"/>
        <w:textAlignment w:val="baseline"/>
        <w:rPr>
          <w:rStyle w:val="normaltextrun"/>
        </w:rPr>
      </w:pPr>
    </w:p>
    <w:p w14:paraId="194B6E64" w14:textId="1D1775A7" w:rsidR="001936A2" w:rsidRPr="001E3CBA" w:rsidRDefault="001936A2" w:rsidP="001936A2">
      <w:pPr>
        <w:pStyle w:val="paragraph"/>
        <w:numPr>
          <w:ilvl w:val="0"/>
          <w:numId w:val="41"/>
        </w:numPr>
        <w:spacing w:before="0" w:beforeAutospacing="0" w:after="0" w:afterAutospacing="0"/>
        <w:textAlignment w:val="baseline"/>
        <w:rPr>
          <w:rStyle w:val="eop"/>
          <w:b/>
          <w:bCs/>
        </w:rPr>
      </w:pPr>
      <w:r w:rsidRPr="001E3CBA">
        <w:rPr>
          <w:rStyle w:val="normaltextrun"/>
          <w:b/>
          <w:bCs/>
        </w:rPr>
        <w:t>2 or more additional activities from Satisfactory and 1 activity from the Above Satisfactory list below; or,</w:t>
      </w:r>
      <w:r w:rsidRPr="001E3CBA">
        <w:rPr>
          <w:rStyle w:val="eop"/>
          <w:b/>
          <w:bCs/>
        </w:rPr>
        <w:t> </w:t>
      </w:r>
    </w:p>
    <w:p w14:paraId="7DD6AD71" w14:textId="77777777" w:rsidR="001936A2" w:rsidRPr="001E3CBA" w:rsidRDefault="001936A2" w:rsidP="001936A2">
      <w:pPr>
        <w:pStyle w:val="paragraph"/>
        <w:numPr>
          <w:ilvl w:val="0"/>
          <w:numId w:val="41"/>
        </w:numPr>
        <w:spacing w:before="0" w:beforeAutospacing="0" w:after="0" w:afterAutospacing="0"/>
        <w:textAlignment w:val="baseline"/>
        <w:rPr>
          <w:rStyle w:val="eop"/>
          <w:b/>
          <w:bCs/>
        </w:rPr>
      </w:pPr>
      <w:r w:rsidRPr="001E3CBA">
        <w:rPr>
          <w:rStyle w:val="normaltextrun"/>
          <w:b/>
          <w:bCs/>
        </w:rPr>
        <w:t>2 of the Above Satisfactory activities from the list below.</w:t>
      </w:r>
      <w:r w:rsidRPr="001E3CBA">
        <w:rPr>
          <w:rStyle w:val="eop"/>
          <w:b/>
          <w:bCs/>
        </w:rPr>
        <w:t> </w:t>
      </w:r>
    </w:p>
    <w:p w14:paraId="7EE05CA4" w14:textId="77777777" w:rsidR="00D01A9A" w:rsidRPr="00A02FC5" w:rsidRDefault="00D01A9A" w:rsidP="226B6155">
      <w:pPr>
        <w:pStyle w:val="BodyText"/>
        <w:ind w:left="0"/>
        <w:rPr>
          <w:rFonts w:ascii="Times New Roman" w:eastAsiaTheme="minorEastAsia" w:hAnsi="Times New Roman" w:cs="Times New Roman"/>
        </w:rPr>
      </w:pPr>
    </w:p>
    <w:p w14:paraId="595071ED" w14:textId="77777777" w:rsidR="001936A2" w:rsidRPr="008F2D64" w:rsidRDefault="001936A2" w:rsidP="001936A2">
      <w:pPr>
        <w:pStyle w:val="paragraph"/>
        <w:spacing w:before="0" w:beforeAutospacing="0" w:after="0" w:afterAutospacing="0"/>
        <w:textAlignment w:val="baseline"/>
        <w:rPr>
          <w:rStyle w:val="eop"/>
          <w:b/>
          <w:bCs/>
          <w:u w:val="single"/>
        </w:rPr>
      </w:pPr>
      <w:r w:rsidRPr="008F2D64">
        <w:rPr>
          <w:rStyle w:val="normaltextrun"/>
          <w:b/>
          <w:bCs/>
          <w:u w:val="single"/>
        </w:rPr>
        <w:t>Service to School/College/University</w:t>
      </w:r>
    </w:p>
    <w:p w14:paraId="6E7A0540" w14:textId="6FBC0BA1" w:rsidR="001936A2" w:rsidRPr="001936A2" w:rsidRDefault="001936A2" w:rsidP="226B6155">
      <w:pPr>
        <w:pStyle w:val="BodyText"/>
        <w:rPr>
          <w:rFonts w:ascii="Times New Roman" w:eastAsiaTheme="minorEastAsia" w:hAnsi="Times New Roman" w:cs="Times New Roman"/>
          <w:b/>
          <w:bCs/>
        </w:rPr>
      </w:pPr>
    </w:p>
    <w:p w14:paraId="71727081" w14:textId="001A187E" w:rsidR="00D01A9A" w:rsidRPr="001936A2" w:rsidRDefault="00D01A9A" w:rsidP="001936A2">
      <w:pPr>
        <w:pStyle w:val="paragraph"/>
        <w:numPr>
          <w:ilvl w:val="0"/>
          <w:numId w:val="35"/>
        </w:numPr>
        <w:spacing w:before="0" w:beforeAutospacing="0" w:after="0" w:afterAutospacing="0"/>
        <w:ind w:right="150"/>
        <w:textAlignment w:val="baseline"/>
        <w:rPr>
          <w:rStyle w:val="normaltextrun"/>
        </w:rPr>
      </w:pPr>
      <w:r w:rsidRPr="001936A2">
        <w:rPr>
          <w:rStyle w:val="normaltextrun"/>
        </w:rPr>
        <w:t>Chair a Program, Department, School, College, or University committee. (Committee chairs of School committees will present a brief committee report to the appropriate unit head.)</w:t>
      </w:r>
    </w:p>
    <w:p w14:paraId="4E52FB67" w14:textId="77777777" w:rsidR="00D01A9A" w:rsidRPr="001936A2" w:rsidRDefault="00D01A9A" w:rsidP="001936A2">
      <w:pPr>
        <w:pStyle w:val="paragraph"/>
        <w:numPr>
          <w:ilvl w:val="0"/>
          <w:numId w:val="35"/>
        </w:numPr>
        <w:spacing w:before="0" w:beforeAutospacing="0" w:after="0" w:afterAutospacing="0"/>
        <w:ind w:right="150"/>
        <w:textAlignment w:val="baseline"/>
        <w:rPr>
          <w:rStyle w:val="normaltextrun"/>
        </w:rPr>
      </w:pPr>
      <w:r w:rsidRPr="001936A2">
        <w:rPr>
          <w:rStyle w:val="normaltextrun"/>
        </w:rPr>
        <w:t>Supervise a Program, Department or School activity (e.g., student club, film showcase).</w:t>
      </w:r>
    </w:p>
    <w:p w14:paraId="60836DEA" w14:textId="77777777" w:rsidR="00D01A9A" w:rsidRPr="001936A2" w:rsidRDefault="00D01A9A" w:rsidP="001936A2">
      <w:pPr>
        <w:pStyle w:val="paragraph"/>
        <w:numPr>
          <w:ilvl w:val="0"/>
          <w:numId w:val="35"/>
        </w:numPr>
        <w:spacing w:before="0" w:beforeAutospacing="0" w:after="0" w:afterAutospacing="0"/>
        <w:ind w:right="150"/>
        <w:textAlignment w:val="baseline"/>
        <w:rPr>
          <w:rStyle w:val="normaltextrun"/>
        </w:rPr>
      </w:pPr>
      <w:r w:rsidRPr="001936A2">
        <w:rPr>
          <w:rStyle w:val="normaltextrun"/>
        </w:rPr>
        <w:t>Supervise a Program, Department or School function (e.g., responsible for annual assessment of Undergraduate Program).</w:t>
      </w:r>
    </w:p>
    <w:p w14:paraId="2D1C9F7F" w14:textId="3264FE37" w:rsidR="00D01A9A" w:rsidRPr="001936A2" w:rsidRDefault="00D01A9A" w:rsidP="001936A2">
      <w:pPr>
        <w:pStyle w:val="paragraph"/>
        <w:numPr>
          <w:ilvl w:val="0"/>
          <w:numId w:val="35"/>
        </w:numPr>
        <w:spacing w:before="0" w:beforeAutospacing="0" w:after="0" w:afterAutospacing="0"/>
        <w:ind w:right="150"/>
        <w:textAlignment w:val="baseline"/>
        <w:rPr>
          <w:rStyle w:val="normaltextrun"/>
        </w:rPr>
      </w:pPr>
      <w:r w:rsidRPr="001936A2">
        <w:rPr>
          <w:rStyle w:val="normaltextrun"/>
        </w:rPr>
        <w:t>Write a successful application for the purchase of equipment needed for a UCF classroom.</w:t>
      </w:r>
    </w:p>
    <w:p w14:paraId="3E1F9DC8" w14:textId="77777777" w:rsidR="00D01A9A" w:rsidRPr="001936A2" w:rsidRDefault="00D01A9A" w:rsidP="001936A2">
      <w:pPr>
        <w:pStyle w:val="paragraph"/>
        <w:numPr>
          <w:ilvl w:val="0"/>
          <w:numId w:val="35"/>
        </w:numPr>
        <w:spacing w:before="0" w:beforeAutospacing="0" w:after="0" w:afterAutospacing="0"/>
        <w:ind w:right="150"/>
        <w:textAlignment w:val="baseline"/>
        <w:rPr>
          <w:rStyle w:val="normaltextrun"/>
        </w:rPr>
      </w:pPr>
      <w:r w:rsidRPr="001936A2">
        <w:rPr>
          <w:rStyle w:val="normaltextrun"/>
        </w:rPr>
        <w:t>Advise or sponsor a student organization whose mission is part of the academic program of the School, College or University.</w:t>
      </w:r>
    </w:p>
    <w:p w14:paraId="66CB1740" w14:textId="77777777" w:rsidR="003A04E5" w:rsidRDefault="00D01A9A" w:rsidP="003A04E5">
      <w:pPr>
        <w:pStyle w:val="paragraph"/>
        <w:numPr>
          <w:ilvl w:val="0"/>
          <w:numId w:val="35"/>
        </w:numPr>
        <w:spacing w:before="0" w:beforeAutospacing="0" w:after="0" w:afterAutospacing="0"/>
        <w:ind w:right="150"/>
        <w:textAlignment w:val="baseline"/>
        <w:rPr>
          <w:rStyle w:val="normaltextrun"/>
        </w:rPr>
      </w:pPr>
      <w:r w:rsidRPr="001936A2">
        <w:rPr>
          <w:rStyle w:val="normaltextrun"/>
        </w:rPr>
        <w:t>Attend scheduled student, colleague, or visiting artist screenings</w:t>
      </w:r>
    </w:p>
    <w:p w14:paraId="7230D89F" w14:textId="6ECDC352" w:rsidR="003A04E5" w:rsidRPr="003A04E5" w:rsidRDefault="003A04E5" w:rsidP="003A04E5">
      <w:pPr>
        <w:pStyle w:val="paragraph"/>
        <w:numPr>
          <w:ilvl w:val="0"/>
          <w:numId w:val="35"/>
        </w:numPr>
        <w:spacing w:before="0" w:beforeAutospacing="0" w:after="0" w:afterAutospacing="0"/>
        <w:ind w:right="150"/>
        <w:textAlignment w:val="baseline"/>
      </w:pPr>
      <w:r w:rsidRPr="003A04E5">
        <w:t>Perform other service not listed here. Please specify.</w:t>
      </w:r>
    </w:p>
    <w:p w14:paraId="4D767757" w14:textId="2B3CBB4A" w:rsidR="003A04E5" w:rsidRPr="001936A2" w:rsidRDefault="003A04E5" w:rsidP="003A04E5">
      <w:pPr>
        <w:pStyle w:val="paragraph"/>
        <w:spacing w:before="0" w:beforeAutospacing="0" w:after="0" w:afterAutospacing="0"/>
        <w:ind w:left="720" w:right="150"/>
        <w:textAlignment w:val="baseline"/>
        <w:rPr>
          <w:rStyle w:val="normaltextrun"/>
        </w:rPr>
      </w:pPr>
    </w:p>
    <w:p w14:paraId="376ACD6D" w14:textId="77777777" w:rsidR="001936A2" w:rsidRDefault="001936A2" w:rsidP="001936A2">
      <w:pPr>
        <w:pStyle w:val="paragraph"/>
        <w:spacing w:before="0" w:beforeAutospacing="0" w:after="0" w:afterAutospacing="0"/>
        <w:textAlignment w:val="baseline"/>
        <w:rPr>
          <w:rStyle w:val="eop"/>
          <w:b/>
          <w:bCs/>
          <w:u w:val="single"/>
        </w:rPr>
      </w:pPr>
      <w:r w:rsidRPr="008F2D64">
        <w:rPr>
          <w:rStyle w:val="normaltextrun"/>
          <w:b/>
          <w:bCs/>
          <w:u w:val="single"/>
        </w:rPr>
        <w:t>Public Service in the Community</w:t>
      </w:r>
      <w:r w:rsidRPr="008F2D64">
        <w:rPr>
          <w:rStyle w:val="eop"/>
          <w:b/>
          <w:bCs/>
          <w:u w:val="single"/>
        </w:rPr>
        <w:t> </w:t>
      </w:r>
    </w:p>
    <w:p w14:paraId="76EBBB72" w14:textId="441B5F69" w:rsidR="001936A2" w:rsidRPr="008F2D64" w:rsidRDefault="001936A2" w:rsidP="001936A2">
      <w:pPr>
        <w:pStyle w:val="paragraph"/>
        <w:spacing w:before="0" w:beforeAutospacing="0" w:after="0" w:afterAutospacing="0"/>
        <w:textAlignment w:val="baseline"/>
        <w:rPr>
          <w:rStyle w:val="eop"/>
          <w:b/>
          <w:bCs/>
          <w:u w:val="single"/>
        </w:rPr>
      </w:pPr>
    </w:p>
    <w:p w14:paraId="2379D161" w14:textId="77777777" w:rsidR="00D01A9A" w:rsidRPr="00F745F7"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Chair or serve as an officer for a local professional group.</w:t>
      </w:r>
    </w:p>
    <w:p w14:paraId="1362316F" w14:textId="74F0C7E5" w:rsidR="00D01A9A" w:rsidRPr="00F745F7"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Deliver speech or presentation in the faculty member’s area of expertise to a local, state, regional, or national group.</w:t>
      </w:r>
    </w:p>
    <w:p w14:paraId="390F35D5" w14:textId="77777777" w:rsidR="00D01A9A" w:rsidRPr="00F745F7"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Provide professional work or unpaid consulting for local group or schools in the faculty member’s area of professional expertise.</w:t>
      </w:r>
    </w:p>
    <w:p w14:paraId="1791034C" w14:textId="77777777" w:rsidR="00D01A9A"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Provide service to a charitable organization utilizing the faculty member’s area of professional expertise.</w:t>
      </w:r>
    </w:p>
    <w:p w14:paraId="5ACF624C" w14:textId="10785048" w:rsidR="003A04E5" w:rsidRPr="003A04E5" w:rsidRDefault="003A04E5" w:rsidP="003A04E5">
      <w:pPr>
        <w:pStyle w:val="paragraph"/>
        <w:numPr>
          <w:ilvl w:val="0"/>
          <w:numId w:val="35"/>
        </w:numPr>
        <w:spacing w:before="0" w:beforeAutospacing="0" w:after="0" w:afterAutospacing="0"/>
        <w:ind w:right="150"/>
        <w:textAlignment w:val="baseline"/>
      </w:pPr>
      <w:r w:rsidRPr="003A04E5">
        <w:t>Perform other service not listed here. Please specify.</w:t>
      </w:r>
    </w:p>
    <w:p w14:paraId="64CB0017" w14:textId="77777777" w:rsidR="003A04E5" w:rsidRPr="00F745F7" w:rsidRDefault="003A04E5" w:rsidP="003A04E5">
      <w:pPr>
        <w:pStyle w:val="paragraph"/>
        <w:spacing w:before="0" w:beforeAutospacing="0" w:after="0" w:afterAutospacing="0"/>
        <w:ind w:left="720" w:right="150"/>
        <w:textAlignment w:val="baseline"/>
        <w:rPr>
          <w:rStyle w:val="normaltextrun"/>
        </w:rPr>
      </w:pPr>
    </w:p>
    <w:p w14:paraId="5757A51B" w14:textId="4287B14B" w:rsidR="00D01A9A" w:rsidRDefault="00D01A9A" w:rsidP="00F745F7">
      <w:pPr>
        <w:pStyle w:val="paragraph"/>
        <w:spacing w:before="0" w:beforeAutospacing="0" w:after="0" w:afterAutospacing="0"/>
        <w:textAlignment w:val="baseline"/>
        <w:rPr>
          <w:rStyle w:val="normaltextrun"/>
          <w:b/>
          <w:bCs/>
          <w:u w:val="single"/>
        </w:rPr>
      </w:pPr>
      <w:r w:rsidRPr="00F745F7">
        <w:rPr>
          <w:rStyle w:val="normaltextrun"/>
          <w:b/>
          <w:bCs/>
          <w:u w:val="single"/>
        </w:rPr>
        <w:t>Professional</w:t>
      </w:r>
      <w:r w:rsidR="00F745F7">
        <w:rPr>
          <w:rStyle w:val="normaltextrun"/>
          <w:b/>
          <w:bCs/>
          <w:u w:val="single"/>
        </w:rPr>
        <w:t xml:space="preserve"> Service</w:t>
      </w:r>
    </w:p>
    <w:p w14:paraId="4A04DD90" w14:textId="77777777" w:rsidR="00F745F7" w:rsidRPr="00A02FC5" w:rsidRDefault="00F745F7" w:rsidP="00F745F7">
      <w:pPr>
        <w:pStyle w:val="paragraph"/>
        <w:spacing w:before="0" w:beforeAutospacing="0" w:after="0" w:afterAutospacing="0"/>
        <w:textAlignment w:val="baseline"/>
        <w:rPr>
          <w:rFonts w:eastAsiaTheme="minorEastAsia"/>
        </w:rPr>
      </w:pPr>
    </w:p>
    <w:p w14:paraId="051F48DD" w14:textId="77777777" w:rsidR="00F745F7" w:rsidRDefault="00F745F7"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Serve as an active member* (see NOTES below) in one or more professional organizations: national, regional, or state. Active membership is more than paying a membership fee. Examples of specific activity required. </w:t>
      </w:r>
    </w:p>
    <w:p w14:paraId="49548DD2" w14:textId="16E18771" w:rsidR="00F745F7" w:rsidRPr="00F745F7" w:rsidRDefault="00F745F7" w:rsidP="00F745F7">
      <w:pPr>
        <w:pStyle w:val="paragraph"/>
        <w:numPr>
          <w:ilvl w:val="0"/>
          <w:numId w:val="35"/>
        </w:numPr>
        <w:spacing w:before="0" w:beforeAutospacing="0" w:after="0" w:afterAutospacing="0"/>
        <w:ind w:right="150"/>
        <w:textAlignment w:val="baseline"/>
        <w:rPr>
          <w:rStyle w:val="normaltextrun"/>
        </w:rPr>
      </w:pPr>
      <w:r w:rsidRPr="00F745F7">
        <w:lastRenderedPageBreak/>
        <w:t>Serve as a moderator or respondent for a program or session for a division/unit at a local, state, regional, national or international convention. </w:t>
      </w:r>
    </w:p>
    <w:p w14:paraId="5865E2C9" w14:textId="107DEED1" w:rsidR="00D01A9A" w:rsidRPr="00F745F7"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Serve as a member of state, regional, or national association committee or division.</w:t>
      </w:r>
    </w:p>
    <w:p w14:paraId="57BA1B06" w14:textId="77777777" w:rsidR="00D01A9A" w:rsidRPr="00F745F7"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Write or edit a newsletter or website for a professional association or group</w:t>
      </w:r>
    </w:p>
    <w:p w14:paraId="19ABA580" w14:textId="77777777" w:rsidR="00D01A9A" w:rsidRPr="00F745F7"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Conduct workshop or seminar for state, regional, national or international professional organization, schools, etc.</w:t>
      </w:r>
    </w:p>
    <w:p w14:paraId="68F8DDB0" w14:textId="411976D4" w:rsidR="00D01A9A" w:rsidRPr="00F745F7"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Serve as a scholarly critic/respondent/discussant at academic or professional program.</w:t>
      </w:r>
    </w:p>
    <w:p w14:paraId="663E77AB" w14:textId="77777777" w:rsidR="00F745F7"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Serve on a published journal editorial review board</w:t>
      </w:r>
    </w:p>
    <w:p w14:paraId="66C933AA" w14:textId="337D3A9D" w:rsidR="00F745F7" w:rsidRPr="00F745F7" w:rsidRDefault="00F745F7" w:rsidP="00F745F7">
      <w:pPr>
        <w:pStyle w:val="paragraph"/>
        <w:numPr>
          <w:ilvl w:val="0"/>
          <w:numId w:val="35"/>
        </w:numPr>
        <w:spacing w:before="0" w:beforeAutospacing="0" w:after="0" w:afterAutospacing="0"/>
        <w:ind w:right="150"/>
        <w:textAlignment w:val="baseline"/>
      </w:pPr>
      <w:r w:rsidRPr="00F745F7">
        <w:t xml:space="preserve">Serve as an ad hoc reviewer for an academic journal. </w:t>
      </w:r>
    </w:p>
    <w:p w14:paraId="63A990D3" w14:textId="6B71B2A1" w:rsidR="00013A3B" w:rsidRPr="00F745F7" w:rsidRDefault="00F745F7" w:rsidP="00F745F7">
      <w:pPr>
        <w:pStyle w:val="ListParagraph"/>
        <w:widowControl/>
        <w:numPr>
          <w:ilvl w:val="1"/>
          <w:numId w:val="40"/>
        </w:numPr>
        <w:autoSpaceDE/>
        <w:autoSpaceDN/>
        <w:ind w:left="720"/>
        <w:contextualSpacing/>
        <w:textAlignment w:val="baseline"/>
        <w:rPr>
          <w:rStyle w:val="normaltextrun"/>
          <w:rFonts w:ascii="Times New Roman" w:eastAsia="Times New Roman" w:hAnsi="Times New Roman" w:cs="Times New Roman"/>
          <w:sz w:val="24"/>
          <w:szCs w:val="24"/>
        </w:rPr>
      </w:pPr>
      <w:r w:rsidRPr="00273687">
        <w:rPr>
          <w:rFonts w:ascii="Times New Roman" w:eastAsia="Times New Roman" w:hAnsi="Times New Roman" w:cs="Times New Roman"/>
          <w:sz w:val="24"/>
          <w:szCs w:val="24"/>
        </w:rPr>
        <w:t>Review manuscript, abstract, or proposal for an academic conference (may be counted more than once for different conferences). </w:t>
      </w:r>
    </w:p>
    <w:p w14:paraId="58CFEB87" w14:textId="027A3719" w:rsidR="00D01A9A" w:rsidRPr="00F745F7"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Review manuscripts for an academic conference (local, regional, national, international; member’s area of professional expertise).</w:t>
      </w:r>
    </w:p>
    <w:p w14:paraId="2677EC85" w14:textId="77777777" w:rsidR="00013A3B" w:rsidRPr="00F745F7" w:rsidRDefault="00013A3B"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Review book proposals for publishers in the discipline.</w:t>
      </w:r>
    </w:p>
    <w:p w14:paraId="17B23E13" w14:textId="4BD7601C" w:rsidR="00D01A9A" w:rsidRDefault="00D01A9A" w:rsidP="00F745F7">
      <w:pPr>
        <w:pStyle w:val="paragraph"/>
        <w:numPr>
          <w:ilvl w:val="0"/>
          <w:numId w:val="35"/>
        </w:numPr>
        <w:spacing w:before="0" w:beforeAutospacing="0" w:after="0" w:afterAutospacing="0"/>
        <w:ind w:right="150"/>
        <w:textAlignment w:val="baseline"/>
        <w:rPr>
          <w:rStyle w:val="normaltextrun"/>
        </w:rPr>
      </w:pPr>
      <w:r w:rsidRPr="00F745F7">
        <w:rPr>
          <w:rStyle w:val="normaltextrun"/>
        </w:rPr>
        <w:t>Serve as a juror for a state or regional professional competition related to area of expertise or professional interest (e.g.: film festival, art exhibitions, journalism awards, etc).</w:t>
      </w:r>
    </w:p>
    <w:p w14:paraId="01E73466" w14:textId="77777777" w:rsidR="003A04E5" w:rsidRPr="003A04E5" w:rsidRDefault="003A04E5" w:rsidP="003A04E5">
      <w:pPr>
        <w:pStyle w:val="paragraph"/>
        <w:numPr>
          <w:ilvl w:val="0"/>
          <w:numId w:val="35"/>
        </w:numPr>
        <w:spacing w:before="0" w:beforeAutospacing="0" w:after="0" w:afterAutospacing="0"/>
        <w:ind w:right="150"/>
        <w:textAlignment w:val="baseline"/>
      </w:pPr>
      <w:r w:rsidRPr="003A04E5">
        <w:t>Perform other service not listed here. Please specify.</w:t>
      </w:r>
    </w:p>
    <w:p w14:paraId="144A4FE1" w14:textId="77777777" w:rsidR="003A04E5" w:rsidRPr="00F745F7" w:rsidRDefault="003A04E5" w:rsidP="003A04E5">
      <w:pPr>
        <w:pStyle w:val="paragraph"/>
        <w:spacing w:before="0" w:beforeAutospacing="0" w:after="0" w:afterAutospacing="0"/>
        <w:ind w:left="720" w:right="150"/>
        <w:textAlignment w:val="baseline"/>
        <w:rPr>
          <w:rStyle w:val="normaltextrun"/>
        </w:rPr>
      </w:pPr>
    </w:p>
    <w:p w14:paraId="4EEEDA28" w14:textId="69D5A994" w:rsidR="00F745F7" w:rsidRPr="00F745F7" w:rsidRDefault="00F745F7" w:rsidP="00F745F7">
      <w:pPr>
        <w:pStyle w:val="paragraph"/>
        <w:spacing w:before="0" w:beforeAutospacing="0" w:after="0" w:afterAutospacing="0"/>
        <w:textAlignment w:val="baseline"/>
        <w:rPr>
          <w:rStyle w:val="normaltextrun"/>
          <w:b/>
          <w:bCs/>
          <w:color w:val="FF0000"/>
        </w:rPr>
      </w:pPr>
      <w:r>
        <w:rPr>
          <w:rStyle w:val="normaltextrun"/>
          <w:b/>
          <w:bCs/>
          <w:color w:val="FF0000"/>
        </w:rPr>
        <w:t>3</w:t>
      </w:r>
      <w:r w:rsidRPr="00F745F7">
        <w:rPr>
          <w:rStyle w:val="normaltextrun"/>
          <w:b/>
          <w:bCs/>
          <w:color w:val="FF0000"/>
        </w:rPr>
        <w:t>.6</w:t>
      </w:r>
    </w:p>
    <w:p w14:paraId="3C341D1A" w14:textId="77777777" w:rsidR="00F745F7" w:rsidRPr="00F745F7" w:rsidRDefault="00F745F7" w:rsidP="00F745F7">
      <w:pPr>
        <w:pStyle w:val="paragraph"/>
        <w:spacing w:before="0" w:beforeAutospacing="0" w:after="0" w:afterAutospacing="0"/>
        <w:textAlignment w:val="baseline"/>
        <w:rPr>
          <w:rStyle w:val="normaltextrun"/>
          <w:b/>
          <w:bCs/>
        </w:rPr>
      </w:pPr>
    </w:p>
    <w:p w14:paraId="364D4FDA" w14:textId="77777777" w:rsidR="00F745F7" w:rsidRDefault="00F745F7" w:rsidP="00F745F7">
      <w:pPr>
        <w:pStyle w:val="paragraph"/>
        <w:spacing w:before="0" w:beforeAutospacing="0" w:after="0" w:afterAutospacing="0"/>
        <w:textAlignment w:val="baseline"/>
        <w:rPr>
          <w:rStyle w:val="eop"/>
        </w:rPr>
      </w:pPr>
      <w:r w:rsidRPr="00F745F7">
        <w:rPr>
          <w:rStyle w:val="normaltextrun"/>
          <w:b/>
          <w:bCs/>
        </w:rPr>
        <w:t>OUTSTANDING RATING</w:t>
      </w:r>
      <w:r w:rsidRPr="00F745F7">
        <w:rPr>
          <w:rStyle w:val="eop"/>
        </w:rPr>
        <w:t> </w:t>
      </w:r>
    </w:p>
    <w:p w14:paraId="56A8B77E" w14:textId="77777777" w:rsidR="00D06AA5" w:rsidRDefault="00D06AA5" w:rsidP="00F745F7">
      <w:pPr>
        <w:pStyle w:val="paragraph"/>
        <w:spacing w:before="0" w:beforeAutospacing="0" w:after="0" w:afterAutospacing="0"/>
        <w:textAlignment w:val="baseline"/>
        <w:rPr>
          <w:rStyle w:val="eop"/>
        </w:rPr>
      </w:pPr>
    </w:p>
    <w:p w14:paraId="72F9AAD7" w14:textId="77777777" w:rsidR="00D06AA5" w:rsidRPr="001A7281" w:rsidRDefault="00D06AA5" w:rsidP="00D06AA5">
      <w:pPr>
        <w:pStyle w:val="paragraph"/>
        <w:spacing w:before="0" w:beforeAutospacing="0" w:after="0" w:afterAutospacing="0"/>
        <w:textAlignment w:val="baseline"/>
        <w:rPr>
          <w:rStyle w:val="normaltextrun"/>
        </w:rPr>
      </w:pPr>
      <w:r w:rsidRPr="001A7281">
        <w:t>Both quality and quantity assessments are considered before a rating is given.</w:t>
      </w:r>
    </w:p>
    <w:p w14:paraId="4EFD3D21" w14:textId="77777777" w:rsidR="00F745F7" w:rsidRPr="00F745F7" w:rsidRDefault="00F745F7" w:rsidP="00F745F7">
      <w:pPr>
        <w:pStyle w:val="paragraph"/>
        <w:spacing w:before="0" w:beforeAutospacing="0" w:after="0" w:afterAutospacing="0"/>
        <w:textAlignment w:val="baseline"/>
        <w:rPr>
          <w:rStyle w:val="eop"/>
        </w:rPr>
      </w:pPr>
    </w:p>
    <w:p w14:paraId="641EFA25" w14:textId="77777777" w:rsidR="00F745F7" w:rsidRPr="001A7281" w:rsidRDefault="00F745F7" w:rsidP="00F745F7">
      <w:pPr>
        <w:pStyle w:val="paragraph"/>
        <w:spacing w:before="0" w:beforeAutospacing="0" w:after="0" w:afterAutospacing="0"/>
        <w:textAlignment w:val="baseline"/>
        <w:rPr>
          <w:rStyle w:val="eop"/>
          <w:b/>
          <w:bCs/>
          <w:u w:val="single"/>
        </w:rPr>
      </w:pPr>
      <w:r w:rsidRPr="001A7281">
        <w:rPr>
          <w:rStyle w:val="eop"/>
          <w:b/>
          <w:bCs/>
          <w:u w:val="single"/>
        </w:rPr>
        <w:t>Quality Assessment</w:t>
      </w:r>
    </w:p>
    <w:p w14:paraId="136F5182" w14:textId="77777777" w:rsidR="00F745F7" w:rsidRPr="00F745F7" w:rsidRDefault="00F745F7" w:rsidP="00F745F7">
      <w:pPr>
        <w:pStyle w:val="paragraph"/>
        <w:spacing w:before="0" w:beforeAutospacing="0" w:after="0" w:afterAutospacing="0"/>
        <w:textAlignment w:val="baseline"/>
        <w:rPr>
          <w:rStyle w:val="eop"/>
        </w:rPr>
      </w:pPr>
    </w:p>
    <w:p w14:paraId="3096A991" w14:textId="77777777" w:rsidR="00F745F7" w:rsidRPr="00F745F7" w:rsidRDefault="00F745F7" w:rsidP="00F745F7">
      <w:pPr>
        <w:pStyle w:val="paragraph"/>
        <w:spacing w:before="0" w:beforeAutospacing="0" w:after="0" w:afterAutospacing="0"/>
        <w:textAlignment w:val="baseline"/>
        <w:rPr>
          <w:rStyle w:val="eop"/>
        </w:rPr>
      </w:pPr>
    </w:p>
    <w:p w14:paraId="1EF3E224" w14:textId="1B67DA34" w:rsidR="00F745F7" w:rsidRPr="00F745F7" w:rsidRDefault="00F745F7" w:rsidP="00F745F7">
      <w:pPr>
        <w:textAlignment w:val="baseline"/>
        <w:rPr>
          <w:rStyle w:val="eop"/>
          <w:rFonts w:ascii="Times New Roman" w:hAnsi="Times New Roman" w:cs="Times New Roman"/>
          <w:b/>
          <w:bCs/>
          <w:color w:val="FF0000"/>
          <w:sz w:val="24"/>
          <w:szCs w:val="24"/>
        </w:rPr>
      </w:pPr>
      <w:r>
        <w:rPr>
          <w:rStyle w:val="eop"/>
          <w:rFonts w:ascii="Times New Roman" w:hAnsi="Times New Roman" w:cs="Times New Roman"/>
          <w:b/>
          <w:bCs/>
          <w:color w:val="FF0000"/>
          <w:sz w:val="24"/>
          <w:szCs w:val="24"/>
        </w:rPr>
        <w:t>3</w:t>
      </w:r>
      <w:r w:rsidRPr="00F745F7">
        <w:rPr>
          <w:rStyle w:val="eop"/>
          <w:rFonts w:ascii="Times New Roman" w:hAnsi="Times New Roman" w:cs="Times New Roman"/>
          <w:b/>
          <w:bCs/>
          <w:color w:val="FF0000"/>
          <w:sz w:val="24"/>
          <w:szCs w:val="24"/>
        </w:rPr>
        <w:t>.6.1</w:t>
      </w:r>
    </w:p>
    <w:p w14:paraId="0D3736FA" w14:textId="77777777" w:rsidR="00F745F7" w:rsidRPr="00F745F7" w:rsidRDefault="00F745F7" w:rsidP="00F745F7">
      <w:pPr>
        <w:textAlignment w:val="baseline"/>
        <w:rPr>
          <w:rStyle w:val="eop"/>
          <w:rFonts w:ascii="Times New Roman" w:hAnsi="Times New Roman" w:cs="Times New Roman"/>
          <w:color w:val="0070C0"/>
          <w:sz w:val="24"/>
          <w:szCs w:val="24"/>
          <w:highlight w:val="yellow"/>
        </w:rPr>
      </w:pPr>
    </w:p>
    <w:p w14:paraId="1A44DBA1" w14:textId="77777777" w:rsidR="00F745F7" w:rsidRPr="001A7281" w:rsidRDefault="00F745F7" w:rsidP="00F745F7">
      <w:pPr>
        <w:textAlignment w:val="baseline"/>
        <w:rPr>
          <w:rFonts w:ascii="Times New Roman" w:hAnsi="Times New Roman" w:cs="Times New Roman"/>
          <w:sz w:val="24"/>
          <w:szCs w:val="24"/>
        </w:rPr>
      </w:pPr>
      <w:r w:rsidRPr="001A7281">
        <w:rPr>
          <w:rStyle w:val="eop"/>
          <w:rFonts w:ascii="Times New Roman" w:hAnsi="Times New Roman" w:cs="Times New Roman"/>
          <w:b/>
          <w:bCs/>
          <w:sz w:val="24"/>
          <w:szCs w:val="24"/>
        </w:rPr>
        <w:t>To be considered (not guaranteed)</w:t>
      </w:r>
      <w:r w:rsidRPr="001A7281">
        <w:rPr>
          <w:rFonts w:ascii="Times New Roman" w:hAnsi="Times New Roman" w:cs="Times New Roman"/>
          <w:sz w:val="24"/>
          <w:szCs w:val="24"/>
        </w:rPr>
        <w:t xml:space="preserve"> for an </w:t>
      </w:r>
      <w:r w:rsidRPr="001A7281">
        <w:rPr>
          <w:rFonts w:ascii="Times New Roman" w:hAnsi="Times New Roman" w:cs="Times New Roman"/>
          <w:b/>
          <w:bCs/>
          <w:sz w:val="24"/>
          <w:szCs w:val="24"/>
        </w:rPr>
        <w:t>Outstanding rating in Service,</w:t>
      </w:r>
      <w:r w:rsidRPr="001A7281">
        <w:rPr>
          <w:rFonts w:ascii="Times New Roman" w:hAnsi="Times New Roman" w:cs="Times New Roman"/>
          <w:sz w:val="24"/>
          <w:szCs w:val="24"/>
        </w:rPr>
        <w:t xml:space="preserve"> the faculty member must provide a narrative that details their contributions to the university, community, and professional organizations, emphasizing both the scope and the impact of their service activities. This narrative should link quantitative data—such as participation in committees and community engagement initiatives—to qualitative outcomes that illustrate the faculty member’s commitment to enhancing the educational environment and supporting institutional goals. By requiring this narrative, the evaluation process reinforces the importance of service as a critical component of faculty responsibilities, encouraging faculty to reflect on how their service activities exemplify leadership and foster a culture of collaboration and engagement.</w:t>
      </w:r>
    </w:p>
    <w:p w14:paraId="5EAA7BEA" w14:textId="77777777" w:rsidR="00F745F7" w:rsidRPr="00F745F7" w:rsidRDefault="00F745F7" w:rsidP="00F745F7">
      <w:pPr>
        <w:pStyle w:val="paragraph"/>
        <w:spacing w:before="0" w:beforeAutospacing="0" w:after="0" w:afterAutospacing="0"/>
        <w:textAlignment w:val="baseline"/>
      </w:pPr>
    </w:p>
    <w:p w14:paraId="4D60A456" w14:textId="77777777" w:rsidR="00F745F7" w:rsidRPr="00F745F7" w:rsidRDefault="00F745F7" w:rsidP="00F745F7">
      <w:pPr>
        <w:pStyle w:val="paragraph"/>
        <w:spacing w:before="0" w:beforeAutospacing="0" w:after="0" w:afterAutospacing="0"/>
        <w:textAlignment w:val="baseline"/>
      </w:pPr>
      <w:r w:rsidRPr="00F745F7">
        <w:rPr>
          <w:rStyle w:val="eop"/>
        </w:rPr>
        <w:t> </w:t>
      </w:r>
    </w:p>
    <w:p w14:paraId="0F8D5967" w14:textId="77777777" w:rsidR="00F745F7" w:rsidRPr="00F745F7" w:rsidRDefault="00F745F7" w:rsidP="00F745F7">
      <w:pPr>
        <w:pStyle w:val="paragraph"/>
        <w:spacing w:before="0" w:beforeAutospacing="0" w:after="0" w:afterAutospacing="0"/>
        <w:textAlignment w:val="baseline"/>
        <w:rPr>
          <w:rStyle w:val="normaltextrun"/>
          <w:color w:val="4F81BD" w:themeColor="accent1"/>
          <w:highlight w:val="yellow"/>
        </w:rPr>
      </w:pPr>
      <w:r w:rsidRPr="00F745F7">
        <w:rPr>
          <w:b/>
          <w:bCs/>
          <w:noProof/>
        </w:rPr>
        <mc:AlternateContent>
          <mc:Choice Requires="wps">
            <w:drawing>
              <wp:anchor distT="0" distB="0" distL="114300" distR="114300" simplePos="0" relativeHeight="251667456" behindDoc="0" locked="0" layoutInCell="1" allowOverlap="1" wp14:anchorId="3C695471" wp14:editId="2FD94998">
                <wp:simplePos x="0" y="0"/>
                <wp:positionH relativeFrom="margin">
                  <wp:align>left</wp:align>
                </wp:positionH>
                <wp:positionV relativeFrom="paragraph">
                  <wp:posOffset>12879</wp:posOffset>
                </wp:positionV>
                <wp:extent cx="5822950" cy="1004553"/>
                <wp:effectExtent l="0" t="0" r="25400" b="24765"/>
                <wp:wrapNone/>
                <wp:docPr id="1467071133" name="Text Box 3"/>
                <wp:cNvGraphicFramePr/>
                <a:graphic xmlns:a="http://schemas.openxmlformats.org/drawingml/2006/main">
                  <a:graphicData uri="http://schemas.microsoft.com/office/word/2010/wordprocessingShape">
                    <wps:wsp>
                      <wps:cNvSpPr/>
                      <wps:spPr>
                        <a:xfrm>
                          <a:off x="0" y="0"/>
                          <a:ext cx="5822950" cy="1004553"/>
                        </a:xfrm>
                        <a:prstGeom prst="rect">
                          <a:avLst/>
                        </a:prstGeom>
                        <a:solidFill>
                          <a:schemeClr val="lt1"/>
                        </a:solidFill>
                        <a:ln w="6350">
                          <a:solidFill>
                            <a:srgbClr val="000000"/>
                          </a:solidFill>
                        </a:ln>
                      </wps:spPr>
                      <wps:txbx>
                        <w:txbxContent>
                          <w:p w14:paraId="187D2B74" w14:textId="77777777" w:rsidR="00F745F7" w:rsidRPr="00D93C6E" w:rsidRDefault="00F745F7" w:rsidP="00F745F7">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(Outstanding Rating - Service</w:t>
                            </w:r>
                            <w:r w:rsidRPr="00D93C6E">
                              <w:rPr>
                                <w:color w:val="4F81BD" w:themeColor="accent1"/>
                              </w:rPr>
                              <w:t>): Provide a narrative of how you meet the criteria for an Outstanding Rating (500 words). Include related evidence, details of the activities, context where applicable. There is no need to provide narratives for “Satisfactory” or “Above Satisfactory” if the self-assessment is for an “Outstanding” rating.</w:t>
                            </w:r>
                          </w:p>
                          <w:p w14:paraId="14F8C81A" w14:textId="77777777" w:rsidR="00F745F7" w:rsidRPr="00817776" w:rsidRDefault="00F745F7" w:rsidP="00F745F7">
                            <w:pPr>
                              <w:spacing w:line="254" w:lineRule="auto"/>
                              <w:rPr>
                                <w:color w:val="4F81BD" w:themeColor="accent1"/>
                              </w:rPr>
                            </w:pPr>
                          </w:p>
                          <w:p w14:paraId="27214CF3" w14:textId="77777777" w:rsidR="00F745F7" w:rsidRDefault="00F745F7" w:rsidP="00F745F7">
                            <w:pPr>
                              <w:spacing w:line="254" w:lineRule="auto"/>
                              <w:rPr>
                                <w:b/>
                                <w:bCs/>
                                <w:color w:val="4F81BD" w:themeColor="accent1"/>
                              </w:rPr>
                            </w:pPr>
                          </w:p>
                          <w:p w14:paraId="4391CAA6" w14:textId="77777777" w:rsidR="00F745F7" w:rsidRPr="00975F04" w:rsidRDefault="00F745F7" w:rsidP="00F745F7">
                            <w:pPr>
                              <w:spacing w:line="254" w:lineRule="auto"/>
                              <w:rPr>
                                <w:color w:val="4F81BD" w:themeColor="accent1"/>
                              </w:rPr>
                            </w:pPr>
                          </w:p>
                          <w:p w14:paraId="4B18259F" w14:textId="77777777" w:rsidR="00F745F7" w:rsidRDefault="00F745F7" w:rsidP="00F745F7">
                            <w:pPr>
                              <w:spacing w:line="254" w:lineRule="auto"/>
                            </w:pPr>
                            <w:r>
                              <w:t> </w:t>
                            </w:r>
                          </w:p>
                        </w:txbxContent>
                      </wps:txbx>
                      <wps:bodyPr spcFirstLastPara="0" wrap="square" lIns="91440" tIns="45720" rIns="91440" bIns="45720" anchor="t">
                        <a:noAutofit/>
                      </wps:bodyPr>
                    </wps:wsp>
                  </a:graphicData>
                </a:graphic>
                <wp14:sizeRelV relativeFrom="margin">
                  <wp14:pctHeight>0</wp14:pctHeight>
                </wp14:sizeRelV>
              </wp:anchor>
            </w:drawing>
          </mc:Choice>
          <mc:Fallback>
            <w:pict>
              <v:rect w14:anchorId="3C695471" id="_x0000_s1031" style="position:absolute;margin-left:0;margin-top:1pt;width:458.5pt;height:79.1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" fillcolor="white [3201]" strokeweight=".5pt">
                <v:textbox>
                  <w:txbxContent>
                    <w:p w14:paraId="187D2B74" w14:textId="77777777" w:rsidR="00F745F7" w:rsidRPr="00D93C6E" w:rsidRDefault="00F745F7" w:rsidP="00F745F7">
                      <w:pPr>
                        <w:pStyle w:val="paragraph"/>
                        <w:spacing w:before="0" w:beforeAutospacing="0" w:after="0" w:afterAutospacing="0"/>
                        <w:textAlignment w:val="baseline"/>
                        <w:rPr>
                          <w:color w:val="4F81BD" w:themeColor="accent1"/>
                        </w:rPr>
                      </w:pPr>
                      <w:r w:rsidRPr="00D93C6E">
                        <w:rPr>
                          <w:b/>
                          <w:bCs/>
                          <w:color w:val="4F81BD" w:themeColor="accent1"/>
                        </w:rPr>
                        <w:t>NARRATIVE SECTION</w:t>
                      </w:r>
                      <w:r w:rsidRPr="00D93C6E">
                        <w:rPr>
                          <w:color w:val="4F81BD" w:themeColor="accent1"/>
                        </w:rPr>
                        <w:t xml:space="preserve"> </w:t>
                      </w:r>
                      <w:r w:rsidRPr="00D93C6E">
                        <w:rPr>
                          <w:b/>
                          <w:bCs/>
                          <w:color w:val="4F81BD" w:themeColor="accent1"/>
                        </w:rPr>
                        <w:t>(Outstanding Rating - Service</w:t>
                      </w:r>
                      <w:r w:rsidRPr="00D93C6E">
                        <w:rPr>
                          <w:color w:val="4F81BD" w:themeColor="accent1"/>
                        </w:rPr>
                        <w:t>): Provide a narrative of how you meet the criteria for an Outstanding Rating (500 words). Include related evidence, details of the activities, context where applicable. There is no need to provide narratives for “Satisfactory” or “Above Satisfactory” if the self-assessment is for an “Outstanding” rating.</w:t>
                      </w:r>
                    </w:p>
                    <w:p w14:paraId="14F8C81A" w14:textId="77777777" w:rsidR="00F745F7" w:rsidRPr="00817776" w:rsidRDefault="00F745F7" w:rsidP="00F745F7">
                      <w:pPr>
                        <w:spacing w:line="254" w:lineRule="auto"/>
                        <w:rPr>
                          <w:color w:val="4F81BD" w:themeColor="accent1"/>
                        </w:rPr>
                      </w:pPr>
                    </w:p>
                    <w:p w14:paraId="27214CF3" w14:textId="77777777" w:rsidR="00F745F7" w:rsidRDefault="00F745F7" w:rsidP="00F745F7">
                      <w:pPr>
                        <w:spacing w:line="254" w:lineRule="auto"/>
                        <w:rPr>
                          <w:b/>
                          <w:bCs/>
                          <w:color w:val="4F81BD" w:themeColor="accent1"/>
                        </w:rPr>
                      </w:pPr>
                    </w:p>
                    <w:p w14:paraId="4391CAA6" w14:textId="77777777" w:rsidR="00F745F7" w:rsidRPr="00975F04" w:rsidRDefault="00F745F7" w:rsidP="00F745F7">
                      <w:pPr>
                        <w:spacing w:line="254" w:lineRule="auto"/>
                        <w:rPr>
                          <w:color w:val="4F81BD" w:themeColor="accent1"/>
                        </w:rPr>
                      </w:pPr>
                    </w:p>
                    <w:p w14:paraId="4B18259F" w14:textId="77777777" w:rsidR="00F745F7" w:rsidRDefault="00F745F7" w:rsidP="00F745F7">
                      <w:pPr>
                        <w:spacing w:line="254" w:lineRule="auto"/>
                      </w:pPr>
                      <w:r>
                        <w:t> </w:t>
                      </w:r>
                    </w:p>
                  </w:txbxContent>
                </v:textbox>
                <w10:wrap anchorx="margin"/>
              </v:rect>
            </w:pict>
          </mc:Fallback>
        </mc:AlternateContent>
      </w:r>
    </w:p>
    <w:p w14:paraId="3CAB75F2" w14:textId="77777777" w:rsidR="00F745F7" w:rsidRPr="00F745F7" w:rsidRDefault="00F745F7" w:rsidP="00F745F7">
      <w:pPr>
        <w:pStyle w:val="paragraph"/>
        <w:spacing w:before="0" w:beforeAutospacing="0" w:after="0" w:afterAutospacing="0"/>
        <w:textAlignment w:val="baseline"/>
        <w:rPr>
          <w:rStyle w:val="normaltextrun"/>
          <w:color w:val="4F81BD" w:themeColor="accent1"/>
          <w:highlight w:val="yellow"/>
        </w:rPr>
      </w:pPr>
    </w:p>
    <w:p w14:paraId="18D8A13A" w14:textId="77777777" w:rsidR="00F745F7" w:rsidRPr="00F745F7" w:rsidRDefault="00F745F7" w:rsidP="00F745F7">
      <w:pPr>
        <w:pStyle w:val="paragraph"/>
        <w:spacing w:before="0" w:beforeAutospacing="0" w:after="0" w:afterAutospacing="0"/>
        <w:textAlignment w:val="baseline"/>
        <w:rPr>
          <w:rStyle w:val="normaltextrun"/>
          <w:color w:val="4F81BD" w:themeColor="accent1"/>
          <w:highlight w:val="yellow"/>
        </w:rPr>
      </w:pPr>
    </w:p>
    <w:p w14:paraId="49ADFF84" w14:textId="77777777" w:rsidR="00F745F7" w:rsidRPr="00F745F7" w:rsidRDefault="00F745F7" w:rsidP="00F745F7">
      <w:pPr>
        <w:pStyle w:val="paragraph"/>
        <w:spacing w:before="0" w:beforeAutospacing="0" w:after="0" w:afterAutospacing="0"/>
        <w:textAlignment w:val="baseline"/>
        <w:rPr>
          <w:rStyle w:val="normaltextrun"/>
          <w:color w:val="4F81BD" w:themeColor="accent1"/>
          <w:highlight w:val="yellow"/>
        </w:rPr>
      </w:pPr>
    </w:p>
    <w:p w14:paraId="333055CD" w14:textId="77777777" w:rsidR="00F745F7" w:rsidRPr="00F745F7" w:rsidRDefault="00F745F7" w:rsidP="00F745F7">
      <w:pPr>
        <w:pStyle w:val="paragraph"/>
        <w:spacing w:before="0" w:beforeAutospacing="0" w:after="0" w:afterAutospacing="0"/>
        <w:textAlignment w:val="baseline"/>
        <w:rPr>
          <w:rStyle w:val="normaltextrun"/>
          <w:color w:val="4F81BD" w:themeColor="accent1"/>
          <w:highlight w:val="yellow"/>
        </w:rPr>
      </w:pPr>
    </w:p>
    <w:p w14:paraId="6058740F" w14:textId="77777777" w:rsidR="00F745F7" w:rsidRPr="00F745F7" w:rsidRDefault="00F745F7" w:rsidP="00F745F7">
      <w:pPr>
        <w:pStyle w:val="paragraph"/>
        <w:spacing w:before="0" w:beforeAutospacing="0" w:after="0" w:afterAutospacing="0"/>
        <w:textAlignment w:val="baseline"/>
        <w:rPr>
          <w:rStyle w:val="normaltextrun"/>
          <w:color w:val="4F81BD" w:themeColor="accent1"/>
          <w:highlight w:val="yellow"/>
        </w:rPr>
      </w:pPr>
    </w:p>
    <w:p w14:paraId="2E3350EF" w14:textId="77777777" w:rsidR="00D01A9A" w:rsidRPr="00F745F7" w:rsidRDefault="00D01A9A" w:rsidP="226B6155">
      <w:pPr>
        <w:pStyle w:val="BodyText"/>
        <w:ind w:left="0"/>
        <w:rPr>
          <w:rFonts w:ascii="Times New Roman" w:eastAsiaTheme="minorEastAsia" w:hAnsi="Times New Roman" w:cs="Times New Roman"/>
        </w:rPr>
      </w:pPr>
    </w:p>
    <w:p w14:paraId="5B1EC0E8" w14:textId="77777777" w:rsidR="00F745F7" w:rsidRDefault="00F745F7" w:rsidP="00F745F7">
      <w:pPr>
        <w:textAlignment w:val="baseline"/>
        <w:rPr>
          <w:rStyle w:val="eop"/>
          <w:rFonts w:ascii="Times New Roman" w:hAnsi="Times New Roman" w:cs="Times New Roman"/>
          <w:b/>
          <w:bCs/>
          <w:color w:val="FF0000"/>
          <w:sz w:val="24"/>
          <w:szCs w:val="24"/>
        </w:rPr>
      </w:pPr>
    </w:p>
    <w:p w14:paraId="509BACFA" w14:textId="77777777" w:rsidR="00D93C6E" w:rsidRDefault="00D93C6E" w:rsidP="00F745F7">
      <w:pPr>
        <w:textAlignment w:val="baseline"/>
        <w:rPr>
          <w:rStyle w:val="eop"/>
          <w:rFonts w:ascii="Times New Roman" w:hAnsi="Times New Roman" w:cs="Times New Roman"/>
          <w:b/>
          <w:bCs/>
          <w:color w:val="FF0000"/>
          <w:sz w:val="24"/>
          <w:szCs w:val="24"/>
        </w:rPr>
      </w:pPr>
    </w:p>
    <w:p w14:paraId="7FAE8AA2" w14:textId="77777777" w:rsidR="00D93C6E" w:rsidRDefault="00D93C6E" w:rsidP="00F745F7">
      <w:pPr>
        <w:textAlignment w:val="baseline"/>
        <w:rPr>
          <w:rStyle w:val="eop"/>
          <w:rFonts w:ascii="Times New Roman" w:hAnsi="Times New Roman" w:cs="Times New Roman"/>
          <w:b/>
          <w:bCs/>
          <w:color w:val="FF0000"/>
          <w:sz w:val="24"/>
          <w:szCs w:val="24"/>
        </w:rPr>
      </w:pPr>
    </w:p>
    <w:p w14:paraId="11B413F9" w14:textId="77777777" w:rsidR="00D93C6E" w:rsidRPr="00F745F7" w:rsidRDefault="00D93C6E" w:rsidP="00F745F7">
      <w:pPr>
        <w:textAlignment w:val="baseline"/>
        <w:rPr>
          <w:rStyle w:val="eop"/>
          <w:rFonts w:ascii="Times New Roman" w:hAnsi="Times New Roman" w:cs="Times New Roman"/>
          <w:b/>
          <w:bCs/>
          <w:color w:val="FF0000"/>
          <w:sz w:val="24"/>
          <w:szCs w:val="24"/>
        </w:rPr>
      </w:pPr>
    </w:p>
    <w:p w14:paraId="1737BC18" w14:textId="77777777" w:rsidR="00D93C6E" w:rsidRDefault="00D93C6E" w:rsidP="00F745F7">
      <w:pPr>
        <w:textAlignment w:val="baseline"/>
        <w:rPr>
          <w:rStyle w:val="eop"/>
          <w:rFonts w:ascii="Times New Roman" w:hAnsi="Times New Roman" w:cs="Times New Roman"/>
          <w:b/>
          <w:bCs/>
          <w:color w:val="FF0000"/>
          <w:sz w:val="24"/>
          <w:szCs w:val="24"/>
        </w:rPr>
      </w:pPr>
    </w:p>
    <w:p w14:paraId="45DB798B" w14:textId="7B4B6A3E" w:rsidR="00F745F7" w:rsidRPr="00F745F7" w:rsidRDefault="00F745F7" w:rsidP="00F745F7">
      <w:pPr>
        <w:textAlignment w:val="baseline"/>
        <w:rPr>
          <w:rStyle w:val="eop"/>
          <w:rFonts w:ascii="Times New Roman" w:hAnsi="Times New Roman" w:cs="Times New Roman"/>
          <w:b/>
          <w:bCs/>
          <w:color w:val="FF0000"/>
          <w:sz w:val="24"/>
          <w:szCs w:val="24"/>
        </w:rPr>
      </w:pPr>
      <w:r>
        <w:rPr>
          <w:rStyle w:val="eop"/>
          <w:rFonts w:ascii="Times New Roman" w:hAnsi="Times New Roman" w:cs="Times New Roman"/>
          <w:b/>
          <w:bCs/>
          <w:color w:val="FF0000"/>
          <w:sz w:val="24"/>
          <w:szCs w:val="24"/>
        </w:rPr>
        <w:lastRenderedPageBreak/>
        <w:t>3</w:t>
      </w:r>
      <w:r w:rsidRPr="00F745F7">
        <w:rPr>
          <w:rStyle w:val="eop"/>
          <w:rFonts w:ascii="Times New Roman" w:hAnsi="Times New Roman" w:cs="Times New Roman"/>
          <w:b/>
          <w:bCs/>
          <w:color w:val="FF0000"/>
          <w:sz w:val="24"/>
          <w:szCs w:val="24"/>
        </w:rPr>
        <w:t>.6.2</w:t>
      </w:r>
    </w:p>
    <w:p w14:paraId="0FD2AD9B" w14:textId="77777777" w:rsidR="00F745F7" w:rsidRPr="00F745F7" w:rsidRDefault="00F745F7" w:rsidP="00F745F7">
      <w:pPr>
        <w:pStyle w:val="paragraph"/>
        <w:spacing w:before="0" w:beforeAutospacing="0" w:after="0" w:afterAutospacing="0"/>
        <w:textAlignment w:val="baseline"/>
        <w:rPr>
          <w:rStyle w:val="eop"/>
          <w:b/>
          <w:bCs/>
          <w:u w:val="single"/>
        </w:rPr>
      </w:pPr>
    </w:p>
    <w:p w14:paraId="205ABA33" w14:textId="77777777" w:rsidR="00F745F7" w:rsidRPr="001A7281" w:rsidRDefault="00F745F7" w:rsidP="00F745F7">
      <w:pPr>
        <w:pStyle w:val="paragraph"/>
        <w:spacing w:before="0" w:beforeAutospacing="0" w:after="0" w:afterAutospacing="0"/>
        <w:textAlignment w:val="baseline"/>
        <w:rPr>
          <w:rStyle w:val="eop"/>
          <w:b/>
          <w:bCs/>
          <w:u w:val="single"/>
        </w:rPr>
      </w:pPr>
      <w:r w:rsidRPr="001A7281">
        <w:rPr>
          <w:rStyle w:val="eop"/>
          <w:b/>
          <w:bCs/>
          <w:u w:val="single"/>
        </w:rPr>
        <w:t>Quantity Assessment</w:t>
      </w:r>
    </w:p>
    <w:p w14:paraId="53A5F46B" w14:textId="77777777" w:rsidR="00F745F7" w:rsidRPr="001A7281" w:rsidRDefault="00F745F7" w:rsidP="00F745F7">
      <w:pPr>
        <w:pStyle w:val="paragraph"/>
        <w:spacing w:before="0" w:beforeAutospacing="0" w:after="0" w:afterAutospacing="0"/>
        <w:textAlignment w:val="baseline"/>
        <w:rPr>
          <w:rStyle w:val="normaltextrun"/>
        </w:rPr>
      </w:pPr>
    </w:p>
    <w:p w14:paraId="209E8810" w14:textId="77777777" w:rsidR="00F745F7" w:rsidRPr="00F745F7" w:rsidRDefault="00F745F7" w:rsidP="00F745F7">
      <w:pPr>
        <w:pStyle w:val="paragraph"/>
        <w:spacing w:before="0" w:beforeAutospacing="0" w:after="0" w:afterAutospacing="0"/>
        <w:textAlignment w:val="baseline"/>
        <w:rPr>
          <w:rStyle w:val="normaltextrun"/>
        </w:rPr>
      </w:pPr>
      <w:r w:rsidRPr="001A7281">
        <w:rPr>
          <w:rStyle w:val="normaltextrun"/>
        </w:rPr>
        <w:t>To be considered (not guaranteed) for an Outstanding rating in Service, faculty members are required to complete the requirements for a Satisfactory and Above Satisfactory rating</w:t>
      </w:r>
      <w:r w:rsidRPr="00F745F7">
        <w:rPr>
          <w:rStyle w:val="normaltextrun"/>
        </w:rPr>
        <w:t xml:space="preserve"> PLUS either of the following options:</w:t>
      </w:r>
    </w:p>
    <w:p w14:paraId="7CD68375" w14:textId="77777777" w:rsidR="00F745F7" w:rsidRPr="00F745F7" w:rsidRDefault="00F745F7" w:rsidP="00F745F7">
      <w:pPr>
        <w:pStyle w:val="paragraph"/>
        <w:spacing w:before="0" w:beforeAutospacing="0" w:after="0" w:afterAutospacing="0"/>
        <w:textAlignment w:val="baseline"/>
        <w:rPr>
          <w:rStyle w:val="normaltextrun"/>
        </w:rPr>
      </w:pPr>
    </w:p>
    <w:p w14:paraId="4C7E21CE" w14:textId="77777777" w:rsidR="00F745F7" w:rsidRPr="00F745F7" w:rsidRDefault="00F745F7" w:rsidP="00F745F7">
      <w:pPr>
        <w:pStyle w:val="paragraph"/>
        <w:numPr>
          <w:ilvl w:val="0"/>
          <w:numId w:val="43"/>
        </w:numPr>
        <w:spacing w:before="0" w:beforeAutospacing="0" w:after="0" w:afterAutospacing="0"/>
        <w:textAlignment w:val="baseline"/>
        <w:rPr>
          <w:b/>
          <w:bCs/>
        </w:rPr>
      </w:pPr>
      <w:r w:rsidRPr="00F745F7">
        <w:rPr>
          <w:rStyle w:val="normaltextrun"/>
          <w:b/>
          <w:bCs/>
        </w:rPr>
        <w:t>complete 2 more activities from the Above Satisfactory level; or,</w:t>
      </w:r>
      <w:r w:rsidRPr="00F745F7">
        <w:rPr>
          <w:rStyle w:val="eop"/>
          <w:b/>
          <w:bCs/>
        </w:rPr>
        <w:t> </w:t>
      </w:r>
    </w:p>
    <w:p w14:paraId="1DE3B0E2" w14:textId="77777777" w:rsidR="00F745F7" w:rsidRPr="00F745F7" w:rsidRDefault="00F745F7" w:rsidP="00F745F7">
      <w:pPr>
        <w:pStyle w:val="paragraph"/>
        <w:numPr>
          <w:ilvl w:val="0"/>
          <w:numId w:val="43"/>
        </w:numPr>
        <w:spacing w:before="0" w:beforeAutospacing="0" w:after="0" w:afterAutospacing="0"/>
        <w:textAlignment w:val="baseline"/>
        <w:rPr>
          <w:b/>
          <w:bCs/>
        </w:rPr>
      </w:pPr>
      <w:r w:rsidRPr="00F745F7">
        <w:rPr>
          <w:rStyle w:val="normaltextrun"/>
          <w:b/>
          <w:bCs/>
        </w:rPr>
        <w:t>1 of the following activities</w:t>
      </w:r>
      <w:r w:rsidRPr="00F745F7">
        <w:rPr>
          <w:rStyle w:val="eop"/>
          <w:b/>
          <w:bCs/>
        </w:rPr>
        <w:t> </w:t>
      </w:r>
    </w:p>
    <w:p w14:paraId="430587CC" w14:textId="77777777" w:rsidR="00F745F7" w:rsidRPr="00F745F7" w:rsidRDefault="00F745F7" w:rsidP="00F745F7">
      <w:pPr>
        <w:pStyle w:val="paragraph"/>
        <w:spacing w:before="0" w:beforeAutospacing="0" w:after="0" w:afterAutospacing="0"/>
        <w:textAlignment w:val="baseline"/>
        <w:rPr>
          <w:b/>
          <w:bCs/>
        </w:rPr>
      </w:pPr>
      <w:r w:rsidRPr="00F745F7">
        <w:rPr>
          <w:rStyle w:val="eop"/>
          <w:b/>
          <w:bCs/>
        </w:rPr>
        <w:t> </w:t>
      </w:r>
    </w:p>
    <w:p w14:paraId="463771B4" w14:textId="77777777" w:rsidR="00F745F7" w:rsidRPr="00F745F7" w:rsidRDefault="00F745F7" w:rsidP="00F745F7">
      <w:pPr>
        <w:pStyle w:val="paragraph"/>
        <w:numPr>
          <w:ilvl w:val="0"/>
          <w:numId w:val="42"/>
        </w:numPr>
        <w:spacing w:before="0" w:beforeAutospacing="0" w:after="0" w:afterAutospacing="0"/>
        <w:textAlignment w:val="baseline"/>
      </w:pPr>
      <w:r w:rsidRPr="00F745F7">
        <w:rPr>
          <w:rStyle w:val="normaltextrun"/>
        </w:rPr>
        <w:t>Chair a state, regional, or national professional group or entity.</w:t>
      </w:r>
      <w:r w:rsidRPr="00F745F7">
        <w:rPr>
          <w:rStyle w:val="eop"/>
        </w:rPr>
        <w:t> </w:t>
      </w:r>
    </w:p>
    <w:p w14:paraId="5811E300" w14:textId="77777777" w:rsidR="00F745F7" w:rsidRPr="00F745F7" w:rsidRDefault="00F745F7" w:rsidP="00F745F7">
      <w:pPr>
        <w:pStyle w:val="paragraph"/>
        <w:numPr>
          <w:ilvl w:val="0"/>
          <w:numId w:val="42"/>
        </w:numPr>
        <w:spacing w:before="0" w:beforeAutospacing="0" w:after="0" w:afterAutospacing="0"/>
        <w:textAlignment w:val="baseline"/>
      </w:pPr>
      <w:r w:rsidRPr="00F745F7">
        <w:rPr>
          <w:rStyle w:val="normaltextrun"/>
        </w:rPr>
        <w:t>Serve as an executive officer for national or international organization in faculty members’ area of expertise.</w:t>
      </w:r>
      <w:r w:rsidRPr="00F745F7">
        <w:rPr>
          <w:rStyle w:val="eop"/>
        </w:rPr>
        <w:t> </w:t>
      </w:r>
    </w:p>
    <w:p w14:paraId="413E6452" w14:textId="77777777" w:rsidR="00F745F7" w:rsidRPr="00F745F7" w:rsidRDefault="00F745F7" w:rsidP="00F745F7">
      <w:pPr>
        <w:pStyle w:val="paragraph"/>
        <w:numPr>
          <w:ilvl w:val="0"/>
          <w:numId w:val="42"/>
        </w:numPr>
        <w:spacing w:before="0" w:beforeAutospacing="0" w:after="0" w:afterAutospacing="0"/>
        <w:textAlignment w:val="baseline"/>
      </w:pPr>
      <w:r w:rsidRPr="00F745F7">
        <w:rPr>
          <w:rStyle w:val="normaltextrun"/>
        </w:rPr>
        <w:t>Chair a national or international committee in faculty member’s area of expertise.</w:t>
      </w:r>
      <w:r w:rsidRPr="00F745F7">
        <w:rPr>
          <w:rStyle w:val="eop"/>
        </w:rPr>
        <w:t> </w:t>
      </w:r>
    </w:p>
    <w:p w14:paraId="119B7828" w14:textId="77777777" w:rsidR="00F745F7" w:rsidRPr="00F745F7" w:rsidRDefault="00F745F7" w:rsidP="00F745F7">
      <w:pPr>
        <w:pStyle w:val="paragraph"/>
        <w:numPr>
          <w:ilvl w:val="0"/>
          <w:numId w:val="42"/>
        </w:numPr>
        <w:spacing w:before="0" w:beforeAutospacing="0" w:after="0" w:afterAutospacing="0"/>
        <w:textAlignment w:val="baseline"/>
      </w:pPr>
      <w:r w:rsidRPr="00F745F7">
        <w:rPr>
          <w:rStyle w:val="normaltextrun"/>
        </w:rPr>
        <w:t>Serve as an editor, associate editor, or assistant editor of professional journal or magazine in faculty member's professional field.</w:t>
      </w:r>
      <w:r w:rsidRPr="00F745F7">
        <w:rPr>
          <w:rStyle w:val="eop"/>
        </w:rPr>
        <w:t> </w:t>
      </w:r>
    </w:p>
    <w:p w14:paraId="145D4C42" w14:textId="77777777" w:rsidR="00F745F7" w:rsidRPr="00F745F7" w:rsidRDefault="00F745F7" w:rsidP="00F745F7">
      <w:pPr>
        <w:pStyle w:val="paragraph"/>
        <w:numPr>
          <w:ilvl w:val="0"/>
          <w:numId w:val="42"/>
        </w:numPr>
        <w:spacing w:before="0" w:beforeAutospacing="0" w:after="0" w:afterAutospacing="0"/>
        <w:textAlignment w:val="baseline"/>
        <w:rPr>
          <w:rStyle w:val="eop"/>
        </w:rPr>
      </w:pPr>
      <w:r w:rsidRPr="00F745F7">
        <w:rPr>
          <w:rStyle w:val="normaltextrun"/>
        </w:rPr>
        <w:t>Receive a service award (University, regional, national or international) related to the faculty member’s area of professional expertise.</w:t>
      </w:r>
    </w:p>
    <w:p w14:paraId="5A433C84" w14:textId="77777777" w:rsidR="00F745F7" w:rsidRPr="00F745F7" w:rsidRDefault="00F745F7" w:rsidP="00F745F7">
      <w:pPr>
        <w:pStyle w:val="paragraph"/>
        <w:numPr>
          <w:ilvl w:val="0"/>
          <w:numId w:val="42"/>
        </w:numPr>
        <w:spacing w:before="0" w:beforeAutospacing="0" w:after="0" w:afterAutospacing="0"/>
        <w:textAlignment w:val="baseline"/>
      </w:pPr>
      <w:r w:rsidRPr="00F745F7">
        <w:rPr>
          <w:rStyle w:val="normaltextrun"/>
        </w:rPr>
        <w:t>Chair or direct state, regional, national or international non-profit organization related to the faculty member’s area of expertise.</w:t>
      </w:r>
      <w:r w:rsidRPr="00F745F7">
        <w:rPr>
          <w:rStyle w:val="eop"/>
        </w:rPr>
        <w:t> </w:t>
      </w:r>
    </w:p>
    <w:p w14:paraId="60758B2A" w14:textId="77777777" w:rsidR="00F745F7" w:rsidRPr="00F745F7" w:rsidRDefault="00F745F7" w:rsidP="00F745F7">
      <w:pPr>
        <w:pStyle w:val="paragraph"/>
        <w:numPr>
          <w:ilvl w:val="0"/>
          <w:numId w:val="42"/>
        </w:numPr>
        <w:spacing w:before="0" w:beforeAutospacing="0" w:after="0" w:afterAutospacing="0"/>
        <w:textAlignment w:val="baseline"/>
      </w:pPr>
      <w:r w:rsidRPr="00F745F7">
        <w:rPr>
          <w:rStyle w:val="normaltextrun"/>
        </w:rPr>
        <w:t>Chair a major college, university or SUS committee (e.g., college tenure and promotion committee, faculty senate).</w:t>
      </w:r>
      <w:r w:rsidRPr="00F745F7">
        <w:rPr>
          <w:rStyle w:val="eop"/>
        </w:rPr>
        <w:t> </w:t>
      </w:r>
    </w:p>
    <w:p w14:paraId="1868A3BA" w14:textId="77777777" w:rsidR="00F745F7" w:rsidRPr="00F745F7" w:rsidRDefault="00F745F7" w:rsidP="00F745F7">
      <w:pPr>
        <w:pStyle w:val="paragraph"/>
        <w:numPr>
          <w:ilvl w:val="0"/>
          <w:numId w:val="42"/>
        </w:numPr>
        <w:spacing w:before="0" w:beforeAutospacing="0" w:after="0" w:afterAutospacing="0"/>
        <w:textAlignment w:val="baseline"/>
      </w:pPr>
      <w:r w:rsidRPr="00F745F7">
        <w:rPr>
          <w:rStyle w:val="normaltextrun"/>
        </w:rPr>
        <w:t>Serve as a juror for national and international professional competition (e.g.: film festival, art exhibitions, journalism awards, etc).</w:t>
      </w:r>
      <w:r w:rsidRPr="00F745F7">
        <w:rPr>
          <w:rStyle w:val="eop"/>
        </w:rPr>
        <w:t> </w:t>
      </w:r>
    </w:p>
    <w:p w14:paraId="015DC568" w14:textId="77777777" w:rsidR="00F745F7" w:rsidRPr="00F745F7" w:rsidRDefault="00F745F7" w:rsidP="00F745F7">
      <w:pPr>
        <w:pStyle w:val="paragraph"/>
        <w:numPr>
          <w:ilvl w:val="0"/>
          <w:numId w:val="42"/>
        </w:numPr>
        <w:spacing w:before="0" w:beforeAutospacing="0" w:after="0" w:afterAutospacing="0"/>
        <w:textAlignment w:val="baseline"/>
      </w:pPr>
      <w:r w:rsidRPr="00F745F7">
        <w:rPr>
          <w:rStyle w:val="normaltextrun"/>
        </w:rPr>
        <w:t>Review book manuscripts for publishers in the discipline.</w:t>
      </w:r>
      <w:r w:rsidRPr="00F745F7">
        <w:rPr>
          <w:rStyle w:val="eop"/>
        </w:rPr>
        <w:t> </w:t>
      </w:r>
    </w:p>
    <w:p w14:paraId="20CA44BA" w14:textId="2CFCAA54" w:rsidR="008D73CC" w:rsidRPr="003A04E5" w:rsidRDefault="008D73CC" w:rsidP="008D73CC">
      <w:pPr>
        <w:pStyle w:val="paragraph"/>
        <w:numPr>
          <w:ilvl w:val="0"/>
          <w:numId w:val="42"/>
        </w:numPr>
        <w:spacing w:before="0" w:beforeAutospacing="0" w:after="0" w:afterAutospacing="0"/>
        <w:ind w:right="150"/>
        <w:textAlignment w:val="baseline"/>
      </w:pPr>
      <w:r w:rsidRPr="003A04E5">
        <w:t>Perform other service not listed here. Please specify</w:t>
      </w:r>
      <w:r>
        <w:t>.</w:t>
      </w:r>
    </w:p>
    <w:p w14:paraId="6C896713" w14:textId="77777777" w:rsidR="00F745F7" w:rsidRDefault="00F745F7" w:rsidP="00F745F7">
      <w:pPr>
        <w:rPr>
          <w:rStyle w:val="eop"/>
          <w:color w:val="0070C0"/>
        </w:rPr>
      </w:pPr>
    </w:p>
    <w:p w14:paraId="0CEC5C75" w14:textId="63B79409" w:rsidR="00F745F7" w:rsidRDefault="00F745F7">
      <w:pPr>
        <w:rPr>
          <w:rStyle w:val="eop"/>
          <w:color w:val="0070C0"/>
        </w:rPr>
      </w:pPr>
    </w:p>
    <w:p w14:paraId="5ABABCE4" w14:textId="042EA7EA" w:rsidR="00F745F7" w:rsidRDefault="00F745F7">
      <w:pPr>
        <w:rPr>
          <w:rStyle w:val="eop"/>
          <w:color w:val="0070C0"/>
        </w:rPr>
      </w:pPr>
      <w:r>
        <w:rPr>
          <w:rStyle w:val="eop"/>
          <w:color w:val="0070C0"/>
        </w:rPr>
        <w:br w:type="page"/>
      </w:r>
    </w:p>
    <w:p w14:paraId="4875FBCC" w14:textId="6D7BBEBF" w:rsidR="00F745F7" w:rsidRPr="008D73CC" w:rsidRDefault="00F745F7" w:rsidP="00F745F7">
      <w:pPr>
        <w:pStyle w:val="paragraph"/>
        <w:spacing w:before="0" w:beforeAutospacing="0" w:after="0" w:afterAutospacing="0"/>
        <w:textAlignment w:val="baseline"/>
        <w:rPr>
          <w:b/>
          <w:bCs/>
          <w:color w:val="7030A0"/>
          <w:sz w:val="40"/>
          <w:szCs w:val="40"/>
        </w:rPr>
      </w:pPr>
      <w:r w:rsidRPr="008D73CC">
        <w:rPr>
          <w:b/>
          <w:bCs/>
          <w:color w:val="7030A0"/>
          <w:sz w:val="40"/>
          <w:szCs w:val="40"/>
        </w:rPr>
        <w:lastRenderedPageBreak/>
        <w:t xml:space="preserve">SECTION </w:t>
      </w:r>
      <w:r w:rsidR="00D672CA">
        <w:rPr>
          <w:b/>
          <w:bCs/>
          <w:color w:val="7030A0"/>
          <w:sz w:val="40"/>
          <w:szCs w:val="40"/>
        </w:rPr>
        <w:t>4</w:t>
      </w:r>
      <w:r w:rsidRPr="008D73CC">
        <w:rPr>
          <w:b/>
          <w:bCs/>
          <w:color w:val="7030A0"/>
          <w:sz w:val="40"/>
          <w:szCs w:val="40"/>
        </w:rPr>
        <w:t>:  OTHER ASSIGNED DUTIES</w:t>
      </w:r>
    </w:p>
    <w:p w14:paraId="71499B8C" w14:textId="77777777" w:rsidR="00F745F7" w:rsidRPr="00FC41BB" w:rsidRDefault="00F745F7" w:rsidP="00F745F7">
      <w:pPr>
        <w:pStyle w:val="paragraph"/>
        <w:spacing w:before="0" w:beforeAutospacing="0" w:after="0" w:afterAutospacing="0"/>
        <w:textAlignment w:val="baseline"/>
      </w:pPr>
      <w:r w:rsidRPr="00FC41BB">
        <w:rPr>
          <w:rStyle w:val="eop"/>
        </w:rPr>
        <w:t> </w:t>
      </w:r>
    </w:p>
    <w:p w14:paraId="2425C1FF" w14:textId="77777777" w:rsidR="008D73CC" w:rsidRPr="00FC41BB" w:rsidRDefault="008D73CC" w:rsidP="008D73CC">
      <w:pPr>
        <w:pStyle w:val="paragraph"/>
        <w:spacing w:before="0" w:beforeAutospacing="0" w:after="0" w:afterAutospacing="0"/>
        <w:textAlignment w:val="baseline"/>
      </w:pPr>
      <w:r w:rsidRPr="00FC41BB">
        <w:rPr>
          <w:rStyle w:val="normaltextrun"/>
        </w:rPr>
        <w:t>Consistent with the CBA, faculty may assume (and be assigned) other duties, such as those consistent with program coordinator, assistant director, etc. While these may be internal titles, the assignment is reflected on the Assignment of Duties form and would be evaluated separately from Service or other categories.</w:t>
      </w:r>
      <w:r w:rsidRPr="00FC41BB">
        <w:rPr>
          <w:rStyle w:val="eop"/>
        </w:rPr>
        <w:t> </w:t>
      </w:r>
    </w:p>
    <w:p w14:paraId="579008E9" w14:textId="77777777" w:rsidR="008D73CC" w:rsidRPr="00FC41BB" w:rsidRDefault="008D73CC" w:rsidP="008D73CC">
      <w:pPr>
        <w:pStyle w:val="paragraph"/>
        <w:spacing w:before="0" w:beforeAutospacing="0" w:after="0" w:afterAutospacing="0"/>
        <w:textAlignment w:val="baseline"/>
      </w:pPr>
      <w:r w:rsidRPr="00FC41BB">
        <w:rPr>
          <w:rStyle w:val="eop"/>
        </w:rPr>
        <w:t> </w:t>
      </w:r>
    </w:p>
    <w:p w14:paraId="4BB2B21A" w14:textId="77777777" w:rsidR="008D73CC" w:rsidRDefault="008D73CC" w:rsidP="008D73CC">
      <w:pPr>
        <w:pStyle w:val="paragraph"/>
        <w:spacing w:before="0" w:beforeAutospacing="0" w:after="0" w:afterAutospacing="0"/>
        <w:textAlignment w:val="baseline"/>
        <w:rPr>
          <w:rStyle w:val="eop"/>
        </w:rPr>
      </w:pPr>
      <w:r w:rsidRPr="00FC41BB">
        <w:rPr>
          <w:rStyle w:val="normaltextrun"/>
        </w:rPr>
        <w:t xml:space="preserve">Because different assignments have different criteria (i.e., program coordinator would be different from assistant director), it is difficult to enumerate standard criteria in this document. In this </w:t>
      </w:r>
      <w:r w:rsidRPr="001E3CBA">
        <w:rPr>
          <w:rStyle w:val="normaltextrun"/>
        </w:rPr>
        <w:t xml:space="preserve">case, </w:t>
      </w:r>
      <w:r w:rsidRPr="001E3CBA">
        <w:rPr>
          <w:rStyle w:val="normaltextrun"/>
          <w:u w:val="single"/>
        </w:rPr>
        <w:t>it is required</w:t>
      </w:r>
      <w:r w:rsidRPr="001E3CBA">
        <w:rPr>
          <w:rStyle w:val="normaltextrun"/>
        </w:rPr>
        <w:t xml:space="preserve"> that the faculty member and the evaluator determine the evaluation criteria for these duties before</w:t>
      </w:r>
      <w:r w:rsidRPr="00FC41BB">
        <w:rPr>
          <w:rStyle w:val="normaltextrun"/>
        </w:rPr>
        <w:t xml:space="preserve"> or at the start of the academic semester/year in which the duties will be evaluated. The faculty member can use the space provided to outline their accomplishments in relationship to the duties assigned to them; the faculty member and the evaluator can then meet to discuss the final annual evaluation of those duties.</w:t>
      </w:r>
      <w:r w:rsidRPr="00FC41BB">
        <w:rPr>
          <w:rStyle w:val="eop"/>
        </w:rPr>
        <w:t> </w:t>
      </w:r>
    </w:p>
    <w:p w14:paraId="719445F4" w14:textId="77777777" w:rsidR="004C454C" w:rsidRPr="00620FE2" w:rsidRDefault="004C454C" w:rsidP="004C454C">
      <w:pPr>
        <w:pStyle w:val="paragraph"/>
        <w:spacing w:before="0" w:beforeAutospacing="0" w:after="0" w:afterAutospacing="0"/>
        <w:jc w:val="right"/>
        <w:textAlignment w:val="baseline"/>
        <w:rPr>
          <w:color w:val="E36C0A" w:themeColor="accent6" w:themeShade="BF"/>
        </w:rPr>
      </w:pPr>
      <w:r>
        <w:rPr>
          <w:rFonts w:eastAsiaTheme="minorEastAsia" w:hint="eastAsia"/>
          <w:lang w:eastAsia="zh-CN"/>
        </w:rPr>
        <w:t xml:space="preserve">  </w:t>
      </w:r>
      <w:r w:rsidRPr="00620FE2">
        <w:rPr>
          <w:rStyle w:val="eop"/>
          <w:color w:val="E36C0A" w:themeColor="accent6" w:themeShade="BF"/>
        </w:rPr>
        <w:t>[End of the ASEP Document]</w:t>
      </w:r>
    </w:p>
    <w:p w14:paraId="7C2E45B8" w14:textId="604CA570" w:rsidR="0BC72D4E" w:rsidRPr="00A02FC5" w:rsidRDefault="0BC72D4E" w:rsidP="008D73CC">
      <w:pPr>
        <w:pStyle w:val="paragraph"/>
        <w:spacing w:before="0" w:beforeAutospacing="0" w:after="0" w:afterAutospacing="0"/>
        <w:textAlignment w:val="baseline"/>
        <w:rPr>
          <w:rFonts w:eastAsiaTheme="minorEastAsia"/>
          <w:lang w:eastAsia="zh-CN"/>
        </w:rPr>
      </w:pPr>
    </w:p>
    <w:sectPr w:rsidR="0BC72D4E" w:rsidRPr="00A02FC5" w:rsidSect="004D0BFC">
      <w:headerReference w:type="default" r:id="rId10"/>
      <w:pgSz w:w="12240" w:h="15840"/>
      <w:pgMar w:top="980" w:right="1340" w:bottom="280" w:left="135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FD6E4" w14:textId="77777777" w:rsidR="00A7787B" w:rsidRDefault="00A7787B">
      <w:r>
        <w:separator/>
      </w:r>
    </w:p>
  </w:endnote>
  <w:endnote w:type="continuationSeparator" w:id="0">
    <w:p w14:paraId="528B6706" w14:textId="77777777" w:rsidR="00A7787B" w:rsidRDefault="00A7787B">
      <w:r>
        <w:continuationSeparator/>
      </w:r>
    </w:p>
  </w:endnote>
  <w:endnote w:type="continuationNotice" w:id="1">
    <w:p w14:paraId="0E1F2414" w14:textId="77777777" w:rsidR="00A7787B" w:rsidRDefault="00A77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8D47C" w14:textId="77777777" w:rsidR="00A7787B" w:rsidRDefault="00A7787B">
      <w:r>
        <w:separator/>
      </w:r>
    </w:p>
  </w:footnote>
  <w:footnote w:type="continuationSeparator" w:id="0">
    <w:p w14:paraId="19754D97" w14:textId="77777777" w:rsidR="00A7787B" w:rsidRDefault="00A7787B">
      <w:r>
        <w:continuationSeparator/>
      </w:r>
    </w:p>
  </w:footnote>
  <w:footnote w:type="continuationNotice" w:id="1">
    <w:p w14:paraId="40453CF2" w14:textId="77777777" w:rsidR="00A7787B" w:rsidRDefault="00A77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CB22" w14:textId="77777777" w:rsidR="00C5719E" w:rsidRDefault="00C5719E">
    <w:pPr>
      <w:pStyle w:val="BodyText"/>
      <w:spacing w:line="14" w:lineRule="auto"/>
      <w:ind w:left="0"/>
      <w:rPr>
        <w:sz w:val="20"/>
      </w:rPr>
    </w:pPr>
    <w:r>
      <w:rPr>
        <w:noProof/>
        <w:lang w:bidi="ar-SA"/>
      </w:rPr>
      <mc:AlternateContent>
        <mc:Choice Requires="wps">
          <w:drawing>
            <wp:anchor distT="0" distB="0" distL="114300" distR="114300" simplePos="0" relativeHeight="251658240" behindDoc="1" locked="0" layoutInCell="1" allowOverlap="1" wp14:anchorId="16D65B93" wp14:editId="07777777">
              <wp:simplePos x="0" y="0"/>
              <wp:positionH relativeFrom="page">
                <wp:posOffset>6762750</wp:posOffset>
              </wp:positionH>
              <wp:positionV relativeFrom="page">
                <wp:posOffset>471805</wp:posOffset>
              </wp:positionV>
              <wp:extent cx="121920" cy="165735"/>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1C83" w14:textId="44E67B86" w:rsidR="00C5719E" w:rsidRDefault="00C5719E">
                          <w:pPr>
                            <w:spacing w:line="245" w:lineRule="exact"/>
                            <w:ind w:left="40"/>
                          </w:pPr>
                          <w:r>
                            <w:fldChar w:fldCharType="begin"/>
                          </w:r>
                          <w:r>
                            <w:instrText xml:space="preserve"> PAGE </w:instrText>
                          </w:r>
                          <w:r>
                            <w:fldChar w:fldCharType="separate"/>
                          </w:r>
                          <w:r w:rsidR="006C3BE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65B93" id="_x0000_t202" coordsize="21600,21600" o:spt="202" path="m,l,21600r21600,l21600,xe">
              <v:stroke joinstyle="miter"/>
              <v:path gradientshapeok="t" o:connecttype="rect"/>
            </v:shapetype>
            <v:shape id="Text Box 1" o:spid="_x0000_s1032" type="#_x0000_t202" style="position:absolute;margin-left:532.5pt;margin-top:37.15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" filled="f" stroked="f">
              <v:textbox inset="0,0,0,0">
                <w:txbxContent>
                  <w:p w14:paraId="74E21C83" w14:textId="44E67B86" w:rsidR="00C5719E" w:rsidRDefault="00C5719E">
                    <w:pPr>
                      <w:spacing w:line="245" w:lineRule="exact"/>
                      <w:ind w:left="40"/>
                    </w:pPr>
                    <w:r>
                      <w:fldChar w:fldCharType="begin"/>
                    </w:r>
                    <w:r>
                      <w:instrText xml:space="preserve"> PAGE </w:instrText>
                    </w:r>
                    <w:r>
                      <w:fldChar w:fldCharType="separate"/>
                    </w:r>
                    <w:r w:rsidR="006C3BE1">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E6E"/>
    <w:multiLevelType w:val="multilevel"/>
    <w:tmpl w:val="3AB81080"/>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193B29"/>
    <w:multiLevelType w:val="multilevel"/>
    <w:tmpl w:val="821E5E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243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72F23"/>
    <w:multiLevelType w:val="hybridMultilevel"/>
    <w:tmpl w:val="09266D9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197EDC"/>
    <w:multiLevelType w:val="hybridMultilevel"/>
    <w:tmpl w:val="94748D1A"/>
    <w:lvl w:ilvl="0" w:tplc="B5785AB8">
      <w:start w:val="8"/>
      <w:numFmt w:val="decimal"/>
      <w:lvlText w:val="%1."/>
      <w:lvlJc w:val="left"/>
      <w:pPr>
        <w:tabs>
          <w:tab w:val="num" w:pos="720"/>
        </w:tabs>
        <w:ind w:left="720" w:hanging="360"/>
      </w:pPr>
    </w:lvl>
    <w:lvl w:ilvl="1" w:tplc="DF00C7BE" w:tentative="1">
      <w:start w:val="1"/>
      <w:numFmt w:val="decimal"/>
      <w:lvlText w:val="%2."/>
      <w:lvlJc w:val="left"/>
      <w:pPr>
        <w:tabs>
          <w:tab w:val="num" w:pos="1440"/>
        </w:tabs>
        <w:ind w:left="1440" w:hanging="360"/>
      </w:pPr>
    </w:lvl>
    <w:lvl w:ilvl="2" w:tplc="39F4BB60" w:tentative="1">
      <w:start w:val="1"/>
      <w:numFmt w:val="decimal"/>
      <w:lvlText w:val="%3."/>
      <w:lvlJc w:val="left"/>
      <w:pPr>
        <w:tabs>
          <w:tab w:val="num" w:pos="2160"/>
        </w:tabs>
        <w:ind w:left="2160" w:hanging="360"/>
      </w:pPr>
    </w:lvl>
    <w:lvl w:ilvl="3" w:tplc="C55040EA" w:tentative="1">
      <w:start w:val="1"/>
      <w:numFmt w:val="decimal"/>
      <w:lvlText w:val="%4."/>
      <w:lvlJc w:val="left"/>
      <w:pPr>
        <w:tabs>
          <w:tab w:val="num" w:pos="2880"/>
        </w:tabs>
        <w:ind w:left="2880" w:hanging="360"/>
      </w:pPr>
    </w:lvl>
    <w:lvl w:ilvl="4" w:tplc="C1F8C7A6" w:tentative="1">
      <w:start w:val="1"/>
      <w:numFmt w:val="decimal"/>
      <w:lvlText w:val="%5."/>
      <w:lvlJc w:val="left"/>
      <w:pPr>
        <w:tabs>
          <w:tab w:val="num" w:pos="3600"/>
        </w:tabs>
        <w:ind w:left="3600" w:hanging="360"/>
      </w:pPr>
    </w:lvl>
    <w:lvl w:ilvl="5" w:tplc="9DF400E0" w:tentative="1">
      <w:start w:val="1"/>
      <w:numFmt w:val="decimal"/>
      <w:lvlText w:val="%6."/>
      <w:lvlJc w:val="left"/>
      <w:pPr>
        <w:tabs>
          <w:tab w:val="num" w:pos="4320"/>
        </w:tabs>
        <w:ind w:left="4320" w:hanging="360"/>
      </w:pPr>
    </w:lvl>
    <w:lvl w:ilvl="6" w:tplc="DE04D152" w:tentative="1">
      <w:start w:val="1"/>
      <w:numFmt w:val="decimal"/>
      <w:lvlText w:val="%7."/>
      <w:lvlJc w:val="left"/>
      <w:pPr>
        <w:tabs>
          <w:tab w:val="num" w:pos="5040"/>
        </w:tabs>
        <w:ind w:left="5040" w:hanging="360"/>
      </w:pPr>
    </w:lvl>
    <w:lvl w:ilvl="7" w:tplc="BD98ED64" w:tentative="1">
      <w:start w:val="1"/>
      <w:numFmt w:val="decimal"/>
      <w:lvlText w:val="%8."/>
      <w:lvlJc w:val="left"/>
      <w:pPr>
        <w:tabs>
          <w:tab w:val="num" w:pos="5760"/>
        </w:tabs>
        <w:ind w:left="5760" w:hanging="360"/>
      </w:pPr>
    </w:lvl>
    <w:lvl w:ilvl="8" w:tplc="96CC7912" w:tentative="1">
      <w:start w:val="1"/>
      <w:numFmt w:val="decimal"/>
      <w:lvlText w:val="%9."/>
      <w:lvlJc w:val="left"/>
      <w:pPr>
        <w:tabs>
          <w:tab w:val="num" w:pos="6480"/>
        </w:tabs>
        <w:ind w:left="6480" w:hanging="360"/>
      </w:pPr>
    </w:lvl>
  </w:abstractNum>
  <w:abstractNum w:abstractNumId="4" w15:restartNumberingAfterBreak="0">
    <w:nsid w:val="0D814F45"/>
    <w:multiLevelType w:val="hybridMultilevel"/>
    <w:tmpl w:val="9EE2E668"/>
    <w:lvl w:ilvl="0" w:tplc="EB361118">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49BAD5F2">
      <w:numFmt w:val="bullet"/>
      <w:lvlText w:val="•"/>
      <w:lvlJc w:val="left"/>
      <w:pPr>
        <w:ind w:left="1246" w:hanging="238"/>
      </w:pPr>
      <w:rPr>
        <w:rFonts w:hint="default"/>
        <w:lang w:val="en-US" w:eastAsia="en-US" w:bidi="en-US"/>
      </w:rPr>
    </w:lvl>
    <w:lvl w:ilvl="2" w:tplc="59E8AFCC">
      <w:numFmt w:val="bullet"/>
      <w:lvlText w:val="•"/>
      <w:lvlJc w:val="left"/>
      <w:pPr>
        <w:ind w:left="2192" w:hanging="238"/>
      </w:pPr>
      <w:rPr>
        <w:rFonts w:hint="default"/>
        <w:lang w:val="en-US" w:eastAsia="en-US" w:bidi="en-US"/>
      </w:rPr>
    </w:lvl>
    <w:lvl w:ilvl="3" w:tplc="D4488162">
      <w:numFmt w:val="bullet"/>
      <w:lvlText w:val="•"/>
      <w:lvlJc w:val="left"/>
      <w:pPr>
        <w:ind w:left="3138" w:hanging="238"/>
      </w:pPr>
      <w:rPr>
        <w:rFonts w:hint="default"/>
        <w:lang w:val="en-US" w:eastAsia="en-US" w:bidi="en-US"/>
      </w:rPr>
    </w:lvl>
    <w:lvl w:ilvl="4" w:tplc="09903412">
      <w:numFmt w:val="bullet"/>
      <w:lvlText w:val="•"/>
      <w:lvlJc w:val="left"/>
      <w:pPr>
        <w:ind w:left="4084" w:hanging="238"/>
      </w:pPr>
      <w:rPr>
        <w:rFonts w:hint="default"/>
        <w:lang w:val="en-US" w:eastAsia="en-US" w:bidi="en-US"/>
      </w:rPr>
    </w:lvl>
    <w:lvl w:ilvl="5" w:tplc="FD66F998">
      <w:numFmt w:val="bullet"/>
      <w:lvlText w:val="•"/>
      <w:lvlJc w:val="left"/>
      <w:pPr>
        <w:ind w:left="5030" w:hanging="238"/>
      </w:pPr>
      <w:rPr>
        <w:rFonts w:hint="default"/>
        <w:lang w:val="en-US" w:eastAsia="en-US" w:bidi="en-US"/>
      </w:rPr>
    </w:lvl>
    <w:lvl w:ilvl="6" w:tplc="FAD0C67A">
      <w:numFmt w:val="bullet"/>
      <w:lvlText w:val="•"/>
      <w:lvlJc w:val="left"/>
      <w:pPr>
        <w:ind w:left="5976" w:hanging="238"/>
      </w:pPr>
      <w:rPr>
        <w:rFonts w:hint="default"/>
        <w:lang w:val="en-US" w:eastAsia="en-US" w:bidi="en-US"/>
      </w:rPr>
    </w:lvl>
    <w:lvl w:ilvl="7" w:tplc="DB5E5EB0">
      <w:numFmt w:val="bullet"/>
      <w:lvlText w:val="•"/>
      <w:lvlJc w:val="left"/>
      <w:pPr>
        <w:ind w:left="6922" w:hanging="238"/>
      </w:pPr>
      <w:rPr>
        <w:rFonts w:hint="default"/>
        <w:lang w:val="en-US" w:eastAsia="en-US" w:bidi="en-US"/>
      </w:rPr>
    </w:lvl>
    <w:lvl w:ilvl="8" w:tplc="F9249406">
      <w:numFmt w:val="bullet"/>
      <w:lvlText w:val="•"/>
      <w:lvlJc w:val="left"/>
      <w:pPr>
        <w:ind w:left="7868" w:hanging="238"/>
      </w:pPr>
      <w:rPr>
        <w:rFonts w:hint="default"/>
        <w:lang w:val="en-US" w:eastAsia="en-US" w:bidi="en-US"/>
      </w:rPr>
    </w:lvl>
  </w:abstractNum>
  <w:abstractNum w:abstractNumId="5" w15:restartNumberingAfterBreak="0">
    <w:nsid w:val="0FD0537E"/>
    <w:multiLevelType w:val="multilevel"/>
    <w:tmpl w:val="3AB81080"/>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2474E"/>
    <w:multiLevelType w:val="hybridMultilevel"/>
    <w:tmpl w:val="1F6EFFCE"/>
    <w:lvl w:ilvl="0" w:tplc="44D61350">
      <w:start w:val="1"/>
      <w:numFmt w:val="decimal"/>
      <w:lvlText w:val="%1."/>
      <w:lvlJc w:val="left"/>
      <w:pPr>
        <w:tabs>
          <w:tab w:val="num" w:pos="720"/>
        </w:tabs>
        <w:ind w:left="720" w:hanging="360"/>
      </w:pPr>
    </w:lvl>
    <w:lvl w:ilvl="1" w:tplc="25023EEE" w:tentative="1">
      <w:start w:val="1"/>
      <w:numFmt w:val="decimal"/>
      <w:lvlText w:val="%2."/>
      <w:lvlJc w:val="left"/>
      <w:pPr>
        <w:tabs>
          <w:tab w:val="num" w:pos="1440"/>
        </w:tabs>
        <w:ind w:left="1440" w:hanging="360"/>
      </w:pPr>
    </w:lvl>
    <w:lvl w:ilvl="2" w:tplc="82B4C85E" w:tentative="1">
      <w:start w:val="1"/>
      <w:numFmt w:val="decimal"/>
      <w:lvlText w:val="%3."/>
      <w:lvlJc w:val="left"/>
      <w:pPr>
        <w:tabs>
          <w:tab w:val="num" w:pos="2160"/>
        </w:tabs>
        <w:ind w:left="2160" w:hanging="360"/>
      </w:pPr>
    </w:lvl>
    <w:lvl w:ilvl="3" w:tplc="5964C8AC" w:tentative="1">
      <w:start w:val="1"/>
      <w:numFmt w:val="decimal"/>
      <w:lvlText w:val="%4."/>
      <w:lvlJc w:val="left"/>
      <w:pPr>
        <w:tabs>
          <w:tab w:val="num" w:pos="2880"/>
        </w:tabs>
        <w:ind w:left="2880" w:hanging="360"/>
      </w:pPr>
    </w:lvl>
    <w:lvl w:ilvl="4" w:tplc="F3F6E3CE" w:tentative="1">
      <w:start w:val="1"/>
      <w:numFmt w:val="decimal"/>
      <w:lvlText w:val="%5."/>
      <w:lvlJc w:val="left"/>
      <w:pPr>
        <w:tabs>
          <w:tab w:val="num" w:pos="3600"/>
        </w:tabs>
        <w:ind w:left="3600" w:hanging="360"/>
      </w:pPr>
    </w:lvl>
    <w:lvl w:ilvl="5" w:tplc="14F2F844" w:tentative="1">
      <w:start w:val="1"/>
      <w:numFmt w:val="decimal"/>
      <w:lvlText w:val="%6."/>
      <w:lvlJc w:val="left"/>
      <w:pPr>
        <w:tabs>
          <w:tab w:val="num" w:pos="4320"/>
        </w:tabs>
        <w:ind w:left="4320" w:hanging="360"/>
      </w:pPr>
    </w:lvl>
    <w:lvl w:ilvl="6" w:tplc="F3A0E784" w:tentative="1">
      <w:start w:val="1"/>
      <w:numFmt w:val="decimal"/>
      <w:lvlText w:val="%7."/>
      <w:lvlJc w:val="left"/>
      <w:pPr>
        <w:tabs>
          <w:tab w:val="num" w:pos="5040"/>
        </w:tabs>
        <w:ind w:left="5040" w:hanging="360"/>
      </w:pPr>
    </w:lvl>
    <w:lvl w:ilvl="7" w:tplc="54CC6F66" w:tentative="1">
      <w:start w:val="1"/>
      <w:numFmt w:val="decimal"/>
      <w:lvlText w:val="%8."/>
      <w:lvlJc w:val="left"/>
      <w:pPr>
        <w:tabs>
          <w:tab w:val="num" w:pos="5760"/>
        </w:tabs>
        <w:ind w:left="5760" w:hanging="360"/>
      </w:pPr>
    </w:lvl>
    <w:lvl w:ilvl="8" w:tplc="2816473A" w:tentative="1">
      <w:start w:val="1"/>
      <w:numFmt w:val="decimal"/>
      <w:lvlText w:val="%9."/>
      <w:lvlJc w:val="left"/>
      <w:pPr>
        <w:tabs>
          <w:tab w:val="num" w:pos="6480"/>
        </w:tabs>
        <w:ind w:left="6480" w:hanging="360"/>
      </w:pPr>
    </w:lvl>
  </w:abstractNum>
  <w:abstractNum w:abstractNumId="7" w15:restartNumberingAfterBreak="0">
    <w:nsid w:val="1A1C61B3"/>
    <w:multiLevelType w:val="hybridMultilevel"/>
    <w:tmpl w:val="A8F2E132"/>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637AC"/>
    <w:multiLevelType w:val="hybridMultilevel"/>
    <w:tmpl w:val="F104BDF4"/>
    <w:lvl w:ilvl="0" w:tplc="D4F2028C">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1814355A">
      <w:numFmt w:val="bullet"/>
      <w:lvlText w:val="•"/>
      <w:lvlJc w:val="left"/>
      <w:pPr>
        <w:ind w:left="1246" w:hanging="238"/>
      </w:pPr>
      <w:rPr>
        <w:rFonts w:hint="default"/>
        <w:lang w:val="en-US" w:eastAsia="en-US" w:bidi="en-US"/>
      </w:rPr>
    </w:lvl>
    <w:lvl w:ilvl="2" w:tplc="23688DB0">
      <w:numFmt w:val="bullet"/>
      <w:lvlText w:val="•"/>
      <w:lvlJc w:val="left"/>
      <w:pPr>
        <w:ind w:left="2192" w:hanging="238"/>
      </w:pPr>
      <w:rPr>
        <w:rFonts w:hint="default"/>
        <w:lang w:val="en-US" w:eastAsia="en-US" w:bidi="en-US"/>
      </w:rPr>
    </w:lvl>
    <w:lvl w:ilvl="3" w:tplc="3F90E474">
      <w:numFmt w:val="bullet"/>
      <w:lvlText w:val="•"/>
      <w:lvlJc w:val="left"/>
      <w:pPr>
        <w:ind w:left="3138" w:hanging="238"/>
      </w:pPr>
      <w:rPr>
        <w:rFonts w:hint="default"/>
        <w:lang w:val="en-US" w:eastAsia="en-US" w:bidi="en-US"/>
      </w:rPr>
    </w:lvl>
    <w:lvl w:ilvl="4" w:tplc="D9B2FBEE">
      <w:numFmt w:val="bullet"/>
      <w:lvlText w:val="•"/>
      <w:lvlJc w:val="left"/>
      <w:pPr>
        <w:ind w:left="4084" w:hanging="238"/>
      </w:pPr>
      <w:rPr>
        <w:rFonts w:hint="default"/>
        <w:lang w:val="en-US" w:eastAsia="en-US" w:bidi="en-US"/>
      </w:rPr>
    </w:lvl>
    <w:lvl w:ilvl="5" w:tplc="79D682E8">
      <w:numFmt w:val="bullet"/>
      <w:lvlText w:val="•"/>
      <w:lvlJc w:val="left"/>
      <w:pPr>
        <w:ind w:left="5030" w:hanging="238"/>
      </w:pPr>
      <w:rPr>
        <w:rFonts w:hint="default"/>
        <w:lang w:val="en-US" w:eastAsia="en-US" w:bidi="en-US"/>
      </w:rPr>
    </w:lvl>
    <w:lvl w:ilvl="6" w:tplc="73804F6C">
      <w:numFmt w:val="bullet"/>
      <w:lvlText w:val="•"/>
      <w:lvlJc w:val="left"/>
      <w:pPr>
        <w:ind w:left="5976" w:hanging="238"/>
      </w:pPr>
      <w:rPr>
        <w:rFonts w:hint="default"/>
        <w:lang w:val="en-US" w:eastAsia="en-US" w:bidi="en-US"/>
      </w:rPr>
    </w:lvl>
    <w:lvl w:ilvl="7" w:tplc="6DF0FFB6">
      <w:numFmt w:val="bullet"/>
      <w:lvlText w:val="•"/>
      <w:lvlJc w:val="left"/>
      <w:pPr>
        <w:ind w:left="6922" w:hanging="238"/>
      </w:pPr>
      <w:rPr>
        <w:rFonts w:hint="default"/>
        <w:lang w:val="en-US" w:eastAsia="en-US" w:bidi="en-US"/>
      </w:rPr>
    </w:lvl>
    <w:lvl w:ilvl="8" w:tplc="B5FC39AA">
      <w:numFmt w:val="bullet"/>
      <w:lvlText w:val="•"/>
      <w:lvlJc w:val="left"/>
      <w:pPr>
        <w:ind w:left="7868" w:hanging="238"/>
      </w:pPr>
      <w:rPr>
        <w:rFonts w:hint="default"/>
        <w:lang w:val="en-US" w:eastAsia="en-US" w:bidi="en-US"/>
      </w:rPr>
    </w:lvl>
  </w:abstractNum>
  <w:abstractNum w:abstractNumId="9" w15:restartNumberingAfterBreak="0">
    <w:nsid w:val="1E031DDB"/>
    <w:multiLevelType w:val="hybridMultilevel"/>
    <w:tmpl w:val="D90E6C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E905AF"/>
    <w:multiLevelType w:val="hybridMultilevel"/>
    <w:tmpl w:val="868AF0C2"/>
    <w:lvl w:ilvl="0" w:tplc="EE2CD5DA">
      <w:start w:val="1"/>
      <w:numFmt w:val="decimal"/>
      <w:lvlText w:val="%1."/>
      <w:lvlJc w:val="left"/>
      <w:pPr>
        <w:ind w:left="720" w:hanging="360"/>
      </w:pPr>
    </w:lvl>
    <w:lvl w:ilvl="1" w:tplc="911AFFC2">
      <w:start w:val="1"/>
      <w:numFmt w:val="lowerLetter"/>
      <w:lvlText w:val="%2."/>
      <w:lvlJc w:val="left"/>
      <w:pPr>
        <w:ind w:left="1440" w:hanging="360"/>
      </w:pPr>
    </w:lvl>
    <w:lvl w:ilvl="2" w:tplc="4BF66C3A">
      <w:start w:val="1"/>
      <w:numFmt w:val="lowerRoman"/>
      <w:lvlText w:val="%3."/>
      <w:lvlJc w:val="right"/>
      <w:pPr>
        <w:ind w:left="2160" w:hanging="180"/>
      </w:pPr>
    </w:lvl>
    <w:lvl w:ilvl="3" w:tplc="4DBA5F24">
      <w:start w:val="1"/>
      <w:numFmt w:val="decimal"/>
      <w:lvlText w:val="%4."/>
      <w:lvlJc w:val="left"/>
      <w:pPr>
        <w:ind w:left="2880" w:hanging="360"/>
      </w:pPr>
    </w:lvl>
    <w:lvl w:ilvl="4" w:tplc="659C94CE">
      <w:start w:val="1"/>
      <w:numFmt w:val="lowerLetter"/>
      <w:lvlText w:val="%5."/>
      <w:lvlJc w:val="left"/>
      <w:pPr>
        <w:ind w:left="3600" w:hanging="360"/>
      </w:pPr>
    </w:lvl>
    <w:lvl w:ilvl="5" w:tplc="4A74D9C8">
      <w:start w:val="1"/>
      <w:numFmt w:val="lowerRoman"/>
      <w:lvlText w:val="%6."/>
      <w:lvlJc w:val="right"/>
      <w:pPr>
        <w:ind w:left="4320" w:hanging="180"/>
      </w:pPr>
    </w:lvl>
    <w:lvl w:ilvl="6" w:tplc="4702A64C">
      <w:start w:val="1"/>
      <w:numFmt w:val="decimal"/>
      <w:lvlText w:val="%7."/>
      <w:lvlJc w:val="left"/>
      <w:pPr>
        <w:ind w:left="5040" w:hanging="360"/>
      </w:pPr>
    </w:lvl>
    <w:lvl w:ilvl="7" w:tplc="3E662AE2">
      <w:start w:val="1"/>
      <w:numFmt w:val="lowerLetter"/>
      <w:lvlText w:val="%8."/>
      <w:lvlJc w:val="left"/>
      <w:pPr>
        <w:ind w:left="5760" w:hanging="360"/>
      </w:pPr>
    </w:lvl>
    <w:lvl w:ilvl="8" w:tplc="8F5C5216">
      <w:start w:val="1"/>
      <w:numFmt w:val="lowerRoman"/>
      <w:lvlText w:val="%9."/>
      <w:lvlJc w:val="right"/>
      <w:pPr>
        <w:ind w:left="6480" w:hanging="180"/>
      </w:pPr>
    </w:lvl>
  </w:abstractNum>
  <w:abstractNum w:abstractNumId="11" w15:restartNumberingAfterBreak="0">
    <w:nsid w:val="24A16914"/>
    <w:multiLevelType w:val="hybridMultilevel"/>
    <w:tmpl w:val="6F9C2232"/>
    <w:lvl w:ilvl="0" w:tplc="C4D478EC">
      <w:numFmt w:val="bullet"/>
      <w:lvlText w:val=""/>
      <w:lvlJc w:val="left"/>
      <w:pPr>
        <w:ind w:left="660" w:hanging="360"/>
      </w:pPr>
      <w:rPr>
        <w:rFonts w:ascii="Symbol" w:eastAsia="Calibri" w:hAnsi="Symbol"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252404F5"/>
    <w:multiLevelType w:val="hybridMultilevel"/>
    <w:tmpl w:val="C11AB6A0"/>
    <w:lvl w:ilvl="0" w:tplc="8F7630CC">
      <w:start w:val="1"/>
      <w:numFmt w:val="decimal"/>
      <w:lvlText w:val="%1."/>
      <w:lvlJc w:val="left"/>
      <w:pPr>
        <w:ind w:left="300" w:hanging="238"/>
      </w:pPr>
      <w:rPr>
        <w:rFonts w:ascii="Calibri" w:eastAsia="Calibri" w:hAnsi="Calibri" w:cs="Calibri" w:hint="default"/>
        <w:spacing w:val="-4"/>
        <w:w w:val="100"/>
        <w:sz w:val="24"/>
        <w:szCs w:val="24"/>
        <w:lang w:val="en-US" w:eastAsia="en-US" w:bidi="en-US"/>
      </w:rPr>
    </w:lvl>
    <w:lvl w:ilvl="1" w:tplc="75DE24B8">
      <w:start w:val="1"/>
      <w:numFmt w:val="lowerLetter"/>
      <w:lvlText w:val="%2."/>
      <w:lvlJc w:val="left"/>
      <w:pPr>
        <w:ind w:left="1250" w:hanging="231"/>
      </w:pPr>
      <w:rPr>
        <w:rFonts w:ascii="Calibri" w:eastAsia="Calibri" w:hAnsi="Calibri" w:cs="Calibri" w:hint="default"/>
        <w:spacing w:val="-4"/>
        <w:w w:val="100"/>
        <w:sz w:val="24"/>
        <w:szCs w:val="24"/>
        <w:lang w:val="en-US" w:eastAsia="en-US" w:bidi="en-US"/>
      </w:rPr>
    </w:lvl>
    <w:lvl w:ilvl="2" w:tplc="341A585C">
      <w:numFmt w:val="bullet"/>
      <w:lvlText w:val="•"/>
      <w:lvlJc w:val="left"/>
      <w:pPr>
        <w:ind w:left="2204" w:hanging="231"/>
      </w:pPr>
      <w:rPr>
        <w:rFonts w:hint="default"/>
        <w:lang w:val="en-US" w:eastAsia="en-US" w:bidi="en-US"/>
      </w:rPr>
    </w:lvl>
    <w:lvl w:ilvl="3" w:tplc="509A9CBA">
      <w:numFmt w:val="bullet"/>
      <w:lvlText w:val="•"/>
      <w:lvlJc w:val="left"/>
      <w:pPr>
        <w:ind w:left="3148" w:hanging="231"/>
      </w:pPr>
      <w:rPr>
        <w:rFonts w:hint="default"/>
        <w:lang w:val="en-US" w:eastAsia="en-US" w:bidi="en-US"/>
      </w:rPr>
    </w:lvl>
    <w:lvl w:ilvl="4" w:tplc="0022984E">
      <w:numFmt w:val="bullet"/>
      <w:lvlText w:val="•"/>
      <w:lvlJc w:val="left"/>
      <w:pPr>
        <w:ind w:left="4093" w:hanging="231"/>
      </w:pPr>
      <w:rPr>
        <w:rFonts w:hint="default"/>
        <w:lang w:val="en-US" w:eastAsia="en-US" w:bidi="en-US"/>
      </w:rPr>
    </w:lvl>
    <w:lvl w:ilvl="5" w:tplc="61186466">
      <w:numFmt w:val="bullet"/>
      <w:lvlText w:val="•"/>
      <w:lvlJc w:val="left"/>
      <w:pPr>
        <w:ind w:left="5037" w:hanging="231"/>
      </w:pPr>
      <w:rPr>
        <w:rFonts w:hint="default"/>
        <w:lang w:val="en-US" w:eastAsia="en-US" w:bidi="en-US"/>
      </w:rPr>
    </w:lvl>
    <w:lvl w:ilvl="6" w:tplc="F816FF84">
      <w:numFmt w:val="bullet"/>
      <w:lvlText w:val="•"/>
      <w:lvlJc w:val="left"/>
      <w:pPr>
        <w:ind w:left="5982" w:hanging="231"/>
      </w:pPr>
      <w:rPr>
        <w:rFonts w:hint="default"/>
        <w:lang w:val="en-US" w:eastAsia="en-US" w:bidi="en-US"/>
      </w:rPr>
    </w:lvl>
    <w:lvl w:ilvl="7" w:tplc="1812D590">
      <w:numFmt w:val="bullet"/>
      <w:lvlText w:val="•"/>
      <w:lvlJc w:val="left"/>
      <w:pPr>
        <w:ind w:left="6926" w:hanging="231"/>
      </w:pPr>
      <w:rPr>
        <w:rFonts w:hint="default"/>
        <w:lang w:val="en-US" w:eastAsia="en-US" w:bidi="en-US"/>
      </w:rPr>
    </w:lvl>
    <w:lvl w:ilvl="8" w:tplc="8090882C">
      <w:numFmt w:val="bullet"/>
      <w:lvlText w:val="•"/>
      <w:lvlJc w:val="left"/>
      <w:pPr>
        <w:ind w:left="7871" w:hanging="231"/>
      </w:pPr>
      <w:rPr>
        <w:rFonts w:hint="default"/>
        <w:lang w:val="en-US" w:eastAsia="en-US" w:bidi="en-US"/>
      </w:rPr>
    </w:lvl>
  </w:abstractNum>
  <w:abstractNum w:abstractNumId="13" w15:restartNumberingAfterBreak="0">
    <w:nsid w:val="256304EE"/>
    <w:multiLevelType w:val="hybridMultilevel"/>
    <w:tmpl w:val="B7EE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A2006"/>
    <w:multiLevelType w:val="hybridMultilevel"/>
    <w:tmpl w:val="6A7ED4FC"/>
    <w:lvl w:ilvl="0" w:tplc="4CE8AF42">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132AAB46">
      <w:numFmt w:val="bullet"/>
      <w:lvlText w:val="•"/>
      <w:lvlJc w:val="left"/>
      <w:pPr>
        <w:ind w:left="1246" w:hanging="238"/>
      </w:pPr>
      <w:rPr>
        <w:rFonts w:hint="default"/>
        <w:lang w:val="en-US" w:eastAsia="en-US" w:bidi="en-US"/>
      </w:rPr>
    </w:lvl>
    <w:lvl w:ilvl="2" w:tplc="0E1E1786">
      <w:numFmt w:val="bullet"/>
      <w:lvlText w:val="•"/>
      <w:lvlJc w:val="left"/>
      <w:pPr>
        <w:ind w:left="2192" w:hanging="238"/>
      </w:pPr>
      <w:rPr>
        <w:rFonts w:hint="default"/>
        <w:lang w:val="en-US" w:eastAsia="en-US" w:bidi="en-US"/>
      </w:rPr>
    </w:lvl>
    <w:lvl w:ilvl="3" w:tplc="DD66570A">
      <w:numFmt w:val="bullet"/>
      <w:lvlText w:val="•"/>
      <w:lvlJc w:val="left"/>
      <w:pPr>
        <w:ind w:left="3138" w:hanging="238"/>
      </w:pPr>
      <w:rPr>
        <w:rFonts w:hint="default"/>
        <w:lang w:val="en-US" w:eastAsia="en-US" w:bidi="en-US"/>
      </w:rPr>
    </w:lvl>
    <w:lvl w:ilvl="4" w:tplc="8D2E98D4">
      <w:numFmt w:val="bullet"/>
      <w:lvlText w:val="•"/>
      <w:lvlJc w:val="left"/>
      <w:pPr>
        <w:ind w:left="4084" w:hanging="238"/>
      </w:pPr>
      <w:rPr>
        <w:rFonts w:hint="default"/>
        <w:lang w:val="en-US" w:eastAsia="en-US" w:bidi="en-US"/>
      </w:rPr>
    </w:lvl>
    <w:lvl w:ilvl="5" w:tplc="A8D4817A">
      <w:numFmt w:val="bullet"/>
      <w:lvlText w:val="•"/>
      <w:lvlJc w:val="left"/>
      <w:pPr>
        <w:ind w:left="5030" w:hanging="238"/>
      </w:pPr>
      <w:rPr>
        <w:rFonts w:hint="default"/>
        <w:lang w:val="en-US" w:eastAsia="en-US" w:bidi="en-US"/>
      </w:rPr>
    </w:lvl>
    <w:lvl w:ilvl="6" w:tplc="CA90B1D8">
      <w:numFmt w:val="bullet"/>
      <w:lvlText w:val="•"/>
      <w:lvlJc w:val="left"/>
      <w:pPr>
        <w:ind w:left="5976" w:hanging="238"/>
      </w:pPr>
      <w:rPr>
        <w:rFonts w:hint="default"/>
        <w:lang w:val="en-US" w:eastAsia="en-US" w:bidi="en-US"/>
      </w:rPr>
    </w:lvl>
    <w:lvl w:ilvl="7" w:tplc="5C746042">
      <w:numFmt w:val="bullet"/>
      <w:lvlText w:val="•"/>
      <w:lvlJc w:val="left"/>
      <w:pPr>
        <w:ind w:left="6922" w:hanging="238"/>
      </w:pPr>
      <w:rPr>
        <w:rFonts w:hint="default"/>
        <w:lang w:val="en-US" w:eastAsia="en-US" w:bidi="en-US"/>
      </w:rPr>
    </w:lvl>
    <w:lvl w:ilvl="8" w:tplc="4F6C7BB0">
      <w:numFmt w:val="bullet"/>
      <w:lvlText w:val="•"/>
      <w:lvlJc w:val="left"/>
      <w:pPr>
        <w:ind w:left="7868" w:hanging="238"/>
      </w:pPr>
      <w:rPr>
        <w:rFonts w:hint="default"/>
        <w:lang w:val="en-US" w:eastAsia="en-US" w:bidi="en-US"/>
      </w:rPr>
    </w:lvl>
  </w:abstractNum>
  <w:abstractNum w:abstractNumId="15" w15:restartNumberingAfterBreak="0">
    <w:nsid w:val="28EE7D03"/>
    <w:multiLevelType w:val="hybridMultilevel"/>
    <w:tmpl w:val="7330566E"/>
    <w:lvl w:ilvl="0" w:tplc="266EC988">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E04C4C66">
      <w:numFmt w:val="bullet"/>
      <w:lvlText w:val="•"/>
      <w:lvlJc w:val="left"/>
      <w:pPr>
        <w:ind w:left="1246" w:hanging="238"/>
      </w:pPr>
      <w:rPr>
        <w:rFonts w:hint="default"/>
        <w:lang w:val="en-US" w:eastAsia="en-US" w:bidi="en-US"/>
      </w:rPr>
    </w:lvl>
    <w:lvl w:ilvl="2" w:tplc="74A2D408">
      <w:numFmt w:val="bullet"/>
      <w:lvlText w:val="•"/>
      <w:lvlJc w:val="left"/>
      <w:pPr>
        <w:ind w:left="2192" w:hanging="238"/>
      </w:pPr>
      <w:rPr>
        <w:rFonts w:hint="default"/>
        <w:lang w:val="en-US" w:eastAsia="en-US" w:bidi="en-US"/>
      </w:rPr>
    </w:lvl>
    <w:lvl w:ilvl="3" w:tplc="C46AA9C0">
      <w:numFmt w:val="bullet"/>
      <w:lvlText w:val="•"/>
      <w:lvlJc w:val="left"/>
      <w:pPr>
        <w:ind w:left="3138" w:hanging="238"/>
      </w:pPr>
      <w:rPr>
        <w:rFonts w:hint="default"/>
        <w:lang w:val="en-US" w:eastAsia="en-US" w:bidi="en-US"/>
      </w:rPr>
    </w:lvl>
    <w:lvl w:ilvl="4" w:tplc="C708F6FA">
      <w:numFmt w:val="bullet"/>
      <w:lvlText w:val="•"/>
      <w:lvlJc w:val="left"/>
      <w:pPr>
        <w:ind w:left="4084" w:hanging="238"/>
      </w:pPr>
      <w:rPr>
        <w:rFonts w:hint="default"/>
        <w:lang w:val="en-US" w:eastAsia="en-US" w:bidi="en-US"/>
      </w:rPr>
    </w:lvl>
    <w:lvl w:ilvl="5" w:tplc="960CC3AE">
      <w:numFmt w:val="bullet"/>
      <w:lvlText w:val="•"/>
      <w:lvlJc w:val="left"/>
      <w:pPr>
        <w:ind w:left="5030" w:hanging="238"/>
      </w:pPr>
      <w:rPr>
        <w:rFonts w:hint="default"/>
        <w:lang w:val="en-US" w:eastAsia="en-US" w:bidi="en-US"/>
      </w:rPr>
    </w:lvl>
    <w:lvl w:ilvl="6" w:tplc="86109F14">
      <w:numFmt w:val="bullet"/>
      <w:lvlText w:val="•"/>
      <w:lvlJc w:val="left"/>
      <w:pPr>
        <w:ind w:left="5976" w:hanging="238"/>
      </w:pPr>
      <w:rPr>
        <w:rFonts w:hint="default"/>
        <w:lang w:val="en-US" w:eastAsia="en-US" w:bidi="en-US"/>
      </w:rPr>
    </w:lvl>
    <w:lvl w:ilvl="7" w:tplc="551EB8A0">
      <w:numFmt w:val="bullet"/>
      <w:lvlText w:val="•"/>
      <w:lvlJc w:val="left"/>
      <w:pPr>
        <w:ind w:left="6922" w:hanging="238"/>
      </w:pPr>
      <w:rPr>
        <w:rFonts w:hint="default"/>
        <w:lang w:val="en-US" w:eastAsia="en-US" w:bidi="en-US"/>
      </w:rPr>
    </w:lvl>
    <w:lvl w:ilvl="8" w:tplc="76E2530A">
      <w:numFmt w:val="bullet"/>
      <w:lvlText w:val="•"/>
      <w:lvlJc w:val="left"/>
      <w:pPr>
        <w:ind w:left="7868" w:hanging="238"/>
      </w:pPr>
      <w:rPr>
        <w:rFonts w:hint="default"/>
        <w:lang w:val="en-US" w:eastAsia="en-US" w:bidi="en-US"/>
      </w:rPr>
    </w:lvl>
  </w:abstractNum>
  <w:abstractNum w:abstractNumId="16" w15:restartNumberingAfterBreak="0">
    <w:nsid w:val="2A832D91"/>
    <w:multiLevelType w:val="multilevel"/>
    <w:tmpl w:val="3AB81080"/>
    <w:lvl w:ilvl="0">
      <w:start w:val="1"/>
      <w:numFmt w:val="bullet"/>
      <w:lvlText w:val=""/>
      <w:lvlJc w:val="left"/>
      <w:pPr>
        <w:tabs>
          <w:tab w:val="num" w:pos="720"/>
        </w:tabs>
        <w:ind w:left="720" w:hanging="360"/>
      </w:pPr>
      <w:rPr>
        <w:rFonts w:ascii="Symbol" w:hAnsi="Symbol" w:hint="default"/>
        <w:spacing w:val="-3"/>
        <w:w w:val="100"/>
        <w:sz w:val="24"/>
        <w:szCs w:val="24"/>
        <w:lang w:val="en-US" w:eastAsia="en-US" w:bidi="en-US"/>
      </w:rPr>
    </w:lvl>
    <w:lvl w:ilvl="1">
      <w:start w:val="6"/>
      <w:numFmt w:val="decimal"/>
      <w:isLgl/>
      <w:lvlText w:val="%1.%2."/>
      <w:lvlJc w:val="left"/>
      <w:pPr>
        <w:ind w:left="720" w:hanging="360"/>
      </w:pPr>
      <w:rPr>
        <w:rFonts w:hint="default"/>
        <w:lang w:val="en-US" w:eastAsia="en-US" w:bidi="en-US"/>
      </w:rPr>
    </w:lvl>
    <w:lvl w:ilvl="2">
      <w:start w:val="1"/>
      <w:numFmt w:val="decimal"/>
      <w:isLgl/>
      <w:lvlText w:val="%1.%2.%3."/>
      <w:lvlJc w:val="left"/>
      <w:pPr>
        <w:ind w:left="1080" w:hanging="720"/>
      </w:pPr>
      <w:rPr>
        <w:rFonts w:hint="default"/>
        <w:lang w:val="en-US" w:eastAsia="en-US" w:bidi="en-US"/>
      </w:rPr>
    </w:lvl>
    <w:lvl w:ilvl="3">
      <w:start w:val="1"/>
      <w:numFmt w:val="decimal"/>
      <w:isLgl/>
      <w:lvlText w:val="%1.%2.%3.%4."/>
      <w:lvlJc w:val="left"/>
      <w:pPr>
        <w:ind w:left="1080" w:hanging="720"/>
      </w:pPr>
      <w:rPr>
        <w:rFonts w:hint="default"/>
        <w:lang w:val="en-US" w:eastAsia="en-US" w:bidi="en-US"/>
      </w:rPr>
    </w:lvl>
    <w:lvl w:ilvl="4">
      <w:start w:val="1"/>
      <w:numFmt w:val="decimal"/>
      <w:isLgl/>
      <w:lvlText w:val="%1.%2.%3.%4.%5."/>
      <w:lvlJc w:val="left"/>
      <w:pPr>
        <w:ind w:left="1440" w:hanging="1080"/>
      </w:pPr>
      <w:rPr>
        <w:rFonts w:hint="default"/>
        <w:lang w:val="en-US" w:eastAsia="en-US" w:bidi="en-US"/>
      </w:rPr>
    </w:lvl>
    <w:lvl w:ilvl="5">
      <w:start w:val="1"/>
      <w:numFmt w:val="decimal"/>
      <w:isLgl/>
      <w:lvlText w:val="%1.%2.%3.%4.%5.%6."/>
      <w:lvlJc w:val="left"/>
      <w:pPr>
        <w:ind w:left="1440" w:hanging="1080"/>
      </w:pPr>
      <w:rPr>
        <w:rFonts w:hint="default"/>
        <w:lang w:val="en-US" w:eastAsia="en-US" w:bidi="en-US"/>
      </w:rPr>
    </w:lvl>
    <w:lvl w:ilvl="6">
      <w:start w:val="1"/>
      <w:numFmt w:val="decimal"/>
      <w:isLgl/>
      <w:lvlText w:val="%1.%2.%3.%4.%5.%6.%7."/>
      <w:lvlJc w:val="left"/>
      <w:pPr>
        <w:ind w:left="1800" w:hanging="1440"/>
      </w:pPr>
      <w:rPr>
        <w:rFonts w:hint="default"/>
        <w:lang w:val="en-US" w:eastAsia="en-US" w:bidi="en-US"/>
      </w:rPr>
    </w:lvl>
    <w:lvl w:ilvl="7">
      <w:start w:val="1"/>
      <w:numFmt w:val="decimal"/>
      <w:isLgl/>
      <w:lvlText w:val="%1.%2.%3.%4.%5.%6.%7.%8."/>
      <w:lvlJc w:val="left"/>
      <w:pPr>
        <w:ind w:left="1800" w:hanging="1440"/>
      </w:pPr>
      <w:rPr>
        <w:rFonts w:hint="default"/>
        <w:lang w:val="en-US" w:eastAsia="en-US" w:bidi="en-US"/>
      </w:rPr>
    </w:lvl>
    <w:lvl w:ilvl="8">
      <w:start w:val="1"/>
      <w:numFmt w:val="decimal"/>
      <w:isLgl/>
      <w:lvlText w:val="%1.%2.%3.%4.%5.%6.%7.%8.%9."/>
      <w:lvlJc w:val="left"/>
      <w:pPr>
        <w:ind w:left="2160" w:hanging="1800"/>
      </w:pPr>
      <w:rPr>
        <w:rFonts w:hint="default"/>
        <w:lang w:val="en-US" w:eastAsia="en-US" w:bidi="en-US"/>
      </w:rPr>
    </w:lvl>
  </w:abstractNum>
  <w:abstractNum w:abstractNumId="17" w15:restartNumberingAfterBreak="0">
    <w:nsid w:val="2C6B5057"/>
    <w:multiLevelType w:val="multilevel"/>
    <w:tmpl w:val="3D903B60"/>
    <w:lvl w:ilvl="0">
      <w:start w:val="1"/>
      <w:numFmt w:val="decimal"/>
      <w:lvlText w:val="%1."/>
      <w:lvlJc w:val="left"/>
      <w:pPr>
        <w:tabs>
          <w:tab w:val="num" w:pos="720"/>
        </w:tabs>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191473"/>
    <w:multiLevelType w:val="hybridMultilevel"/>
    <w:tmpl w:val="07B4F49E"/>
    <w:lvl w:ilvl="0" w:tplc="C6B835BC">
      <w:start w:val="1"/>
      <w:numFmt w:val="decimal"/>
      <w:lvlText w:val="%1."/>
      <w:lvlJc w:val="left"/>
      <w:pPr>
        <w:tabs>
          <w:tab w:val="num" w:pos="720"/>
        </w:tabs>
        <w:ind w:left="720" w:hanging="360"/>
      </w:pPr>
    </w:lvl>
    <w:lvl w:ilvl="1" w:tplc="E72878AA" w:tentative="1">
      <w:start w:val="1"/>
      <w:numFmt w:val="decimal"/>
      <w:lvlText w:val="%2."/>
      <w:lvlJc w:val="left"/>
      <w:pPr>
        <w:tabs>
          <w:tab w:val="num" w:pos="1440"/>
        </w:tabs>
        <w:ind w:left="1440" w:hanging="360"/>
      </w:pPr>
    </w:lvl>
    <w:lvl w:ilvl="2" w:tplc="8F063AFA" w:tentative="1">
      <w:start w:val="1"/>
      <w:numFmt w:val="decimal"/>
      <w:lvlText w:val="%3."/>
      <w:lvlJc w:val="left"/>
      <w:pPr>
        <w:tabs>
          <w:tab w:val="num" w:pos="2160"/>
        </w:tabs>
        <w:ind w:left="2160" w:hanging="360"/>
      </w:pPr>
    </w:lvl>
    <w:lvl w:ilvl="3" w:tplc="0E983622" w:tentative="1">
      <w:start w:val="1"/>
      <w:numFmt w:val="decimal"/>
      <w:lvlText w:val="%4."/>
      <w:lvlJc w:val="left"/>
      <w:pPr>
        <w:tabs>
          <w:tab w:val="num" w:pos="2880"/>
        </w:tabs>
        <w:ind w:left="2880" w:hanging="360"/>
      </w:pPr>
    </w:lvl>
    <w:lvl w:ilvl="4" w:tplc="09904C9E" w:tentative="1">
      <w:start w:val="1"/>
      <w:numFmt w:val="decimal"/>
      <w:lvlText w:val="%5."/>
      <w:lvlJc w:val="left"/>
      <w:pPr>
        <w:tabs>
          <w:tab w:val="num" w:pos="3600"/>
        </w:tabs>
        <w:ind w:left="3600" w:hanging="360"/>
      </w:pPr>
    </w:lvl>
    <w:lvl w:ilvl="5" w:tplc="D9D20A50" w:tentative="1">
      <w:start w:val="1"/>
      <w:numFmt w:val="decimal"/>
      <w:lvlText w:val="%6."/>
      <w:lvlJc w:val="left"/>
      <w:pPr>
        <w:tabs>
          <w:tab w:val="num" w:pos="4320"/>
        </w:tabs>
        <w:ind w:left="4320" w:hanging="360"/>
      </w:pPr>
    </w:lvl>
    <w:lvl w:ilvl="6" w:tplc="DC842DD2" w:tentative="1">
      <w:start w:val="1"/>
      <w:numFmt w:val="decimal"/>
      <w:lvlText w:val="%7."/>
      <w:lvlJc w:val="left"/>
      <w:pPr>
        <w:tabs>
          <w:tab w:val="num" w:pos="5040"/>
        </w:tabs>
        <w:ind w:left="5040" w:hanging="360"/>
      </w:pPr>
    </w:lvl>
    <w:lvl w:ilvl="7" w:tplc="28220D92" w:tentative="1">
      <w:start w:val="1"/>
      <w:numFmt w:val="decimal"/>
      <w:lvlText w:val="%8."/>
      <w:lvlJc w:val="left"/>
      <w:pPr>
        <w:tabs>
          <w:tab w:val="num" w:pos="5760"/>
        </w:tabs>
        <w:ind w:left="5760" w:hanging="360"/>
      </w:pPr>
    </w:lvl>
    <w:lvl w:ilvl="8" w:tplc="07E2A5DE" w:tentative="1">
      <w:start w:val="1"/>
      <w:numFmt w:val="decimal"/>
      <w:lvlText w:val="%9."/>
      <w:lvlJc w:val="left"/>
      <w:pPr>
        <w:tabs>
          <w:tab w:val="num" w:pos="6480"/>
        </w:tabs>
        <w:ind w:left="6480" w:hanging="360"/>
      </w:pPr>
    </w:lvl>
  </w:abstractNum>
  <w:abstractNum w:abstractNumId="19" w15:restartNumberingAfterBreak="0">
    <w:nsid w:val="2FE5263A"/>
    <w:multiLevelType w:val="multilevel"/>
    <w:tmpl w:val="3AB81080"/>
    <w:lvl w:ilvl="0">
      <w:start w:val="1"/>
      <w:numFmt w:val="bullet"/>
      <w:lvlText w:val=""/>
      <w:lvlJc w:val="left"/>
      <w:pPr>
        <w:tabs>
          <w:tab w:val="num" w:pos="720"/>
        </w:tabs>
        <w:ind w:left="720" w:hanging="360"/>
      </w:pPr>
      <w:rPr>
        <w:rFonts w:ascii="Symbol" w:hAnsi="Symbol" w:hint="default"/>
        <w:spacing w:val="-3"/>
        <w:w w:val="100"/>
        <w:sz w:val="24"/>
        <w:szCs w:val="24"/>
        <w:lang w:val="en-US" w:eastAsia="en-US" w:bidi="en-US"/>
      </w:rPr>
    </w:lvl>
    <w:lvl w:ilvl="1">
      <w:start w:val="6"/>
      <w:numFmt w:val="decimal"/>
      <w:isLgl/>
      <w:lvlText w:val="%1.%2."/>
      <w:lvlJc w:val="left"/>
      <w:pPr>
        <w:ind w:left="720" w:hanging="360"/>
      </w:pPr>
      <w:rPr>
        <w:rFonts w:hint="default"/>
        <w:lang w:val="en-US" w:eastAsia="en-US" w:bidi="en-US"/>
      </w:rPr>
    </w:lvl>
    <w:lvl w:ilvl="2">
      <w:start w:val="1"/>
      <w:numFmt w:val="decimal"/>
      <w:isLgl/>
      <w:lvlText w:val="%1.%2.%3."/>
      <w:lvlJc w:val="left"/>
      <w:pPr>
        <w:ind w:left="1080" w:hanging="720"/>
      </w:pPr>
      <w:rPr>
        <w:rFonts w:hint="default"/>
        <w:lang w:val="en-US" w:eastAsia="en-US" w:bidi="en-US"/>
      </w:rPr>
    </w:lvl>
    <w:lvl w:ilvl="3">
      <w:start w:val="1"/>
      <w:numFmt w:val="decimal"/>
      <w:isLgl/>
      <w:lvlText w:val="%1.%2.%3.%4."/>
      <w:lvlJc w:val="left"/>
      <w:pPr>
        <w:ind w:left="1080" w:hanging="720"/>
      </w:pPr>
      <w:rPr>
        <w:rFonts w:hint="default"/>
        <w:lang w:val="en-US" w:eastAsia="en-US" w:bidi="en-US"/>
      </w:rPr>
    </w:lvl>
    <w:lvl w:ilvl="4">
      <w:start w:val="1"/>
      <w:numFmt w:val="decimal"/>
      <w:isLgl/>
      <w:lvlText w:val="%1.%2.%3.%4.%5."/>
      <w:lvlJc w:val="left"/>
      <w:pPr>
        <w:ind w:left="1440" w:hanging="1080"/>
      </w:pPr>
      <w:rPr>
        <w:rFonts w:hint="default"/>
        <w:lang w:val="en-US" w:eastAsia="en-US" w:bidi="en-US"/>
      </w:rPr>
    </w:lvl>
    <w:lvl w:ilvl="5">
      <w:start w:val="1"/>
      <w:numFmt w:val="decimal"/>
      <w:isLgl/>
      <w:lvlText w:val="%1.%2.%3.%4.%5.%6."/>
      <w:lvlJc w:val="left"/>
      <w:pPr>
        <w:ind w:left="1440" w:hanging="1080"/>
      </w:pPr>
      <w:rPr>
        <w:rFonts w:hint="default"/>
        <w:lang w:val="en-US" w:eastAsia="en-US" w:bidi="en-US"/>
      </w:rPr>
    </w:lvl>
    <w:lvl w:ilvl="6">
      <w:start w:val="1"/>
      <w:numFmt w:val="decimal"/>
      <w:isLgl/>
      <w:lvlText w:val="%1.%2.%3.%4.%5.%6.%7."/>
      <w:lvlJc w:val="left"/>
      <w:pPr>
        <w:ind w:left="1800" w:hanging="1440"/>
      </w:pPr>
      <w:rPr>
        <w:rFonts w:hint="default"/>
        <w:lang w:val="en-US" w:eastAsia="en-US" w:bidi="en-US"/>
      </w:rPr>
    </w:lvl>
    <w:lvl w:ilvl="7">
      <w:start w:val="1"/>
      <w:numFmt w:val="decimal"/>
      <w:isLgl/>
      <w:lvlText w:val="%1.%2.%3.%4.%5.%6.%7.%8."/>
      <w:lvlJc w:val="left"/>
      <w:pPr>
        <w:ind w:left="1800" w:hanging="1440"/>
      </w:pPr>
      <w:rPr>
        <w:rFonts w:hint="default"/>
        <w:lang w:val="en-US" w:eastAsia="en-US" w:bidi="en-US"/>
      </w:rPr>
    </w:lvl>
    <w:lvl w:ilvl="8">
      <w:start w:val="1"/>
      <w:numFmt w:val="decimal"/>
      <w:isLgl/>
      <w:lvlText w:val="%1.%2.%3.%4.%5.%6.%7.%8.%9."/>
      <w:lvlJc w:val="left"/>
      <w:pPr>
        <w:ind w:left="2160" w:hanging="1800"/>
      </w:pPr>
      <w:rPr>
        <w:rFonts w:hint="default"/>
        <w:lang w:val="en-US" w:eastAsia="en-US" w:bidi="en-US"/>
      </w:rPr>
    </w:lvl>
  </w:abstractNum>
  <w:abstractNum w:abstractNumId="20" w15:restartNumberingAfterBreak="0">
    <w:nsid w:val="31AC4385"/>
    <w:multiLevelType w:val="hybridMultilevel"/>
    <w:tmpl w:val="1AFA3E72"/>
    <w:lvl w:ilvl="0" w:tplc="19005D68">
      <w:start w:val="1"/>
      <w:numFmt w:val="decimal"/>
      <w:lvlText w:val="%1."/>
      <w:lvlJc w:val="left"/>
      <w:pPr>
        <w:ind w:left="720" w:hanging="360"/>
      </w:pPr>
    </w:lvl>
    <w:lvl w:ilvl="1" w:tplc="E8CC6410">
      <w:start w:val="1"/>
      <w:numFmt w:val="lowerLetter"/>
      <w:lvlText w:val="%2."/>
      <w:lvlJc w:val="left"/>
      <w:pPr>
        <w:ind w:left="1440" w:hanging="360"/>
      </w:pPr>
    </w:lvl>
    <w:lvl w:ilvl="2" w:tplc="547A1EB0">
      <w:start w:val="1"/>
      <w:numFmt w:val="lowerRoman"/>
      <w:lvlText w:val="%3)"/>
      <w:lvlJc w:val="right"/>
      <w:pPr>
        <w:ind w:left="2160" w:hanging="180"/>
      </w:pPr>
    </w:lvl>
    <w:lvl w:ilvl="3" w:tplc="C616B6C0">
      <w:start w:val="1"/>
      <w:numFmt w:val="decimal"/>
      <w:lvlText w:val="(%4)"/>
      <w:lvlJc w:val="left"/>
      <w:pPr>
        <w:ind w:left="2880" w:hanging="360"/>
      </w:pPr>
    </w:lvl>
    <w:lvl w:ilvl="4" w:tplc="56707446">
      <w:start w:val="1"/>
      <w:numFmt w:val="lowerLetter"/>
      <w:lvlText w:val="(%5)"/>
      <w:lvlJc w:val="left"/>
      <w:pPr>
        <w:ind w:left="3600" w:hanging="360"/>
      </w:pPr>
    </w:lvl>
    <w:lvl w:ilvl="5" w:tplc="12AEF11C">
      <w:start w:val="1"/>
      <w:numFmt w:val="lowerRoman"/>
      <w:lvlText w:val="(%6)"/>
      <w:lvlJc w:val="right"/>
      <w:pPr>
        <w:ind w:left="4320" w:hanging="180"/>
      </w:pPr>
    </w:lvl>
    <w:lvl w:ilvl="6" w:tplc="764EF576">
      <w:start w:val="1"/>
      <w:numFmt w:val="decimal"/>
      <w:lvlText w:val="%7."/>
      <w:lvlJc w:val="left"/>
      <w:pPr>
        <w:ind w:left="5040" w:hanging="360"/>
      </w:pPr>
    </w:lvl>
    <w:lvl w:ilvl="7" w:tplc="30825FE2">
      <w:start w:val="1"/>
      <w:numFmt w:val="lowerLetter"/>
      <w:lvlText w:val="%8."/>
      <w:lvlJc w:val="left"/>
      <w:pPr>
        <w:ind w:left="5760" w:hanging="360"/>
      </w:pPr>
    </w:lvl>
    <w:lvl w:ilvl="8" w:tplc="C5FCFEF0">
      <w:start w:val="1"/>
      <w:numFmt w:val="lowerRoman"/>
      <w:lvlText w:val="%9."/>
      <w:lvlJc w:val="right"/>
      <w:pPr>
        <w:ind w:left="6480" w:hanging="180"/>
      </w:pPr>
    </w:lvl>
  </w:abstractNum>
  <w:abstractNum w:abstractNumId="21" w15:restartNumberingAfterBreak="0">
    <w:nsid w:val="32034E32"/>
    <w:multiLevelType w:val="hybridMultilevel"/>
    <w:tmpl w:val="50DEBFFC"/>
    <w:lvl w:ilvl="0" w:tplc="98F09AF2">
      <w:start w:val="1"/>
      <w:numFmt w:val="decimal"/>
      <w:lvlText w:val="%1."/>
      <w:lvlJc w:val="left"/>
      <w:pPr>
        <w:ind w:left="720" w:hanging="360"/>
      </w:pPr>
    </w:lvl>
    <w:lvl w:ilvl="1" w:tplc="D76841E2">
      <w:start w:val="1"/>
      <w:numFmt w:val="lowerLetter"/>
      <w:lvlText w:val="%2."/>
      <w:lvlJc w:val="left"/>
      <w:pPr>
        <w:ind w:left="1440" w:hanging="360"/>
      </w:pPr>
    </w:lvl>
    <w:lvl w:ilvl="2" w:tplc="C6FEAF70">
      <w:start w:val="1"/>
      <w:numFmt w:val="lowerRoman"/>
      <w:lvlText w:val="%3."/>
      <w:lvlJc w:val="right"/>
      <w:pPr>
        <w:ind w:left="2160" w:hanging="180"/>
      </w:pPr>
    </w:lvl>
    <w:lvl w:ilvl="3" w:tplc="E1D67C6E">
      <w:start w:val="1"/>
      <w:numFmt w:val="decimal"/>
      <w:lvlText w:val="%4."/>
      <w:lvlJc w:val="left"/>
      <w:pPr>
        <w:ind w:left="2880" w:hanging="360"/>
      </w:pPr>
    </w:lvl>
    <w:lvl w:ilvl="4" w:tplc="1458BC38">
      <w:start w:val="1"/>
      <w:numFmt w:val="lowerLetter"/>
      <w:lvlText w:val="%5."/>
      <w:lvlJc w:val="left"/>
      <w:pPr>
        <w:ind w:left="3600" w:hanging="360"/>
      </w:pPr>
    </w:lvl>
    <w:lvl w:ilvl="5" w:tplc="24C29DB4">
      <w:start w:val="1"/>
      <w:numFmt w:val="lowerRoman"/>
      <w:lvlText w:val="%6."/>
      <w:lvlJc w:val="right"/>
      <w:pPr>
        <w:ind w:left="4320" w:hanging="180"/>
      </w:pPr>
    </w:lvl>
    <w:lvl w:ilvl="6" w:tplc="7A66262E">
      <w:start w:val="1"/>
      <w:numFmt w:val="decimal"/>
      <w:lvlText w:val="%7."/>
      <w:lvlJc w:val="left"/>
      <w:pPr>
        <w:ind w:left="5040" w:hanging="360"/>
      </w:pPr>
    </w:lvl>
    <w:lvl w:ilvl="7" w:tplc="F86E5A3E">
      <w:start w:val="1"/>
      <w:numFmt w:val="lowerLetter"/>
      <w:lvlText w:val="%8."/>
      <w:lvlJc w:val="left"/>
      <w:pPr>
        <w:ind w:left="5760" w:hanging="360"/>
      </w:pPr>
    </w:lvl>
    <w:lvl w:ilvl="8" w:tplc="743239A2">
      <w:start w:val="1"/>
      <w:numFmt w:val="lowerRoman"/>
      <w:lvlText w:val="%9."/>
      <w:lvlJc w:val="right"/>
      <w:pPr>
        <w:ind w:left="6480" w:hanging="180"/>
      </w:pPr>
    </w:lvl>
  </w:abstractNum>
  <w:abstractNum w:abstractNumId="22" w15:restartNumberingAfterBreak="0">
    <w:nsid w:val="35BA660A"/>
    <w:multiLevelType w:val="hybridMultilevel"/>
    <w:tmpl w:val="C4D2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D5BBC"/>
    <w:multiLevelType w:val="hybridMultilevel"/>
    <w:tmpl w:val="F2AEC118"/>
    <w:lvl w:ilvl="0" w:tplc="2BACDA02">
      <w:start w:val="1"/>
      <w:numFmt w:val="decimal"/>
      <w:lvlText w:val="%1."/>
      <w:lvlJc w:val="left"/>
      <w:pPr>
        <w:ind w:left="720" w:hanging="360"/>
      </w:pPr>
    </w:lvl>
    <w:lvl w:ilvl="1" w:tplc="0CF8C038">
      <w:start w:val="1"/>
      <w:numFmt w:val="decimal"/>
      <w:lvlText w:val="%2."/>
      <w:lvlJc w:val="left"/>
      <w:pPr>
        <w:ind w:left="1440" w:hanging="360"/>
      </w:pPr>
    </w:lvl>
    <w:lvl w:ilvl="2" w:tplc="AE522FBE">
      <w:start w:val="1"/>
      <w:numFmt w:val="lowerRoman"/>
      <w:lvlText w:val="%3."/>
      <w:lvlJc w:val="right"/>
      <w:pPr>
        <w:ind w:left="2160" w:hanging="180"/>
      </w:pPr>
    </w:lvl>
    <w:lvl w:ilvl="3" w:tplc="0BDAE860">
      <w:start w:val="1"/>
      <w:numFmt w:val="decimal"/>
      <w:lvlText w:val="%4."/>
      <w:lvlJc w:val="left"/>
      <w:pPr>
        <w:ind w:left="2880" w:hanging="360"/>
      </w:pPr>
    </w:lvl>
    <w:lvl w:ilvl="4" w:tplc="47A4D7BC">
      <w:start w:val="1"/>
      <w:numFmt w:val="lowerLetter"/>
      <w:lvlText w:val="%5."/>
      <w:lvlJc w:val="left"/>
      <w:pPr>
        <w:ind w:left="3600" w:hanging="360"/>
      </w:pPr>
    </w:lvl>
    <w:lvl w:ilvl="5" w:tplc="FDE270A2">
      <w:start w:val="1"/>
      <w:numFmt w:val="lowerRoman"/>
      <w:lvlText w:val="%6."/>
      <w:lvlJc w:val="right"/>
      <w:pPr>
        <w:ind w:left="4320" w:hanging="180"/>
      </w:pPr>
    </w:lvl>
    <w:lvl w:ilvl="6" w:tplc="73BEBE3A">
      <w:start w:val="1"/>
      <w:numFmt w:val="decimal"/>
      <w:lvlText w:val="%7."/>
      <w:lvlJc w:val="left"/>
      <w:pPr>
        <w:ind w:left="5040" w:hanging="360"/>
      </w:pPr>
    </w:lvl>
    <w:lvl w:ilvl="7" w:tplc="26806B2C">
      <w:start w:val="1"/>
      <w:numFmt w:val="lowerLetter"/>
      <w:lvlText w:val="%8."/>
      <w:lvlJc w:val="left"/>
      <w:pPr>
        <w:ind w:left="5760" w:hanging="360"/>
      </w:pPr>
    </w:lvl>
    <w:lvl w:ilvl="8" w:tplc="E5966A82">
      <w:start w:val="1"/>
      <w:numFmt w:val="lowerRoman"/>
      <w:lvlText w:val="%9."/>
      <w:lvlJc w:val="right"/>
      <w:pPr>
        <w:ind w:left="6480" w:hanging="180"/>
      </w:pPr>
    </w:lvl>
  </w:abstractNum>
  <w:abstractNum w:abstractNumId="24" w15:restartNumberingAfterBreak="0">
    <w:nsid w:val="3BE46549"/>
    <w:multiLevelType w:val="hybridMultilevel"/>
    <w:tmpl w:val="F4E44F34"/>
    <w:lvl w:ilvl="0" w:tplc="85B64142">
      <w:start w:val="1"/>
      <w:numFmt w:val="decimal"/>
      <w:lvlText w:val="%1."/>
      <w:lvlJc w:val="left"/>
      <w:pPr>
        <w:tabs>
          <w:tab w:val="num" w:pos="720"/>
        </w:tabs>
        <w:ind w:left="720" w:hanging="360"/>
      </w:pPr>
    </w:lvl>
    <w:lvl w:ilvl="1" w:tplc="15BE9EBE" w:tentative="1">
      <w:start w:val="1"/>
      <w:numFmt w:val="decimal"/>
      <w:lvlText w:val="%2."/>
      <w:lvlJc w:val="left"/>
      <w:pPr>
        <w:tabs>
          <w:tab w:val="num" w:pos="1440"/>
        </w:tabs>
        <w:ind w:left="1440" w:hanging="360"/>
      </w:pPr>
    </w:lvl>
    <w:lvl w:ilvl="2" w:tplc="7B76E9E0" w:tentative="1">
      <w:start w:val="1"/>
      <w:numFmt w:val="decimal"/>
      <w:lvlText w:val="%3."/>
      <w:lvlJc w:val="left"/>
      <w:pPr>
        <w:tabs>
          <w:tab w:val="num" w:pos="2160"/>
        </w:tabs>
        <w:ind w:left="2160" w:hanging="360"/>
      </w:pPr>
    </w:lvl>
    <w:lvl w:ilvl="3" w:tplc="B8A05D04" w:tentative="1">
      <w:start w:val="1"/>
      <w:numFmt w:val="decimal"/>
      <w:lvlText w:val="%4."/>
      <w:lvlJc w:val="left"/>
      <w:pPr>
        <w:tabs>
          <w:tab w:val="num" w:pos="2880"/>
        </w:tabs>
        <w:ind w:left="2880" w:hanging="360"/>
      </w:pPr>
    </w:lvl>
    <w:lvl w:ilvl="4" w:tplc="FC98E068" w:tentative="1">
      <w:start w:val="1"/>
      <w:numFmt w:val="decimal"/>
      <w:lvlText w:val="%5."/>
      <w:lvlJc w:val="left"/>
      <w:pPr>
        <w:tabs>
          <w:tab w:val="num" w:pos="3600"/>
        </w:tabs>
        <w:ind w:left="3600" w:hanging="360"/>
      </w:pPr>
    </w:lvl>
    <w:lvl w:ilvl="5" w:tplc="719860A2" w:tentative="1">
      <w:start w:val="1"/>
      <w:numFmt w:val="decimal"/>
      <w:lvlText w:val="%6."/>
      <w:lvlJc w:val="left"/>
      <w:pPr>
        <w:tabs>
          <w:tab w:val="num" w:pos="4320"/>
        </w:tabs>
        <w:ind w:left="4320" w:hanging="360"/>
      </w:pPr>
    </w:lvl>
    <w:lvl w:ilvl="6" w:tplc="9F54E1F6" w:tentative="1">
      <w:start w:val="1"/>
      <w:numFmt w:val="decimal"/>
      <w:lvlText w:val="%7."/>
      <w:lvlJc w:val="left"/>
      <w:pPr>
        <w:tabs>
          <w:tab w:val="num" w:pos="5040"/>
        </w:tabs>
        <w:ind w:left="5040" w:hanging="360"/>
      </w:pPr>
    </w:lvl>
    <w:lvl w:ilvl="7" w:tplc="234431B8" w:tentative="1">
      <w:start w:val="1"/>
      <w:numFmt w:val="decimal"/>
      <w:lvlText w:val="%8."/>
      <w:lvlJc w:val="left"/>
      <w:pPr>
        <w:tabs>
          <w:tab w:val="num" w:pos="5760"/>
        </w:tabs>
        <w:ind w:left="5760" w:hanging="360"/>
      </w:pPr>
    </w:lvl>
    <w:lvl w:ilvl="8" w:tplc="F1640BA8" w:tentative="1">
      <w:start w:val="1"/>
      <w:numFmt w:val="decimal"/>
      <w:lvlText w:val="%9."/>
      <w:lvlJc w:val="left"/>
      <w:pPr>
        <w:tabs>
          <w:tab w:val="num" w:pos="6480"/>
        </w:tabs>
        <w:ind w:left="6480" w:hanging="360"/>
      </w:pPr>
    </w:lvl>
  </w:abstractNum>
  <w:abstractNum w:abstractNumId="25" w15:restartNumberingAfterBreak="0">
    <w:nsid w:val="3C8165D2"/>
    <w:multiLevelType w:val="hybridMultilevel"/>
    <w:tmpl w:val="FA2039FE"/>
    <w:lvl w:ilvl="0" w:tplc="FFFFFFFF">
      <w:start w:val="1"/>
      <w:numFmt w:val="upperRoman"/>
      <w:lvlText w:val="%1."/>
      <w:lvlJc w:val="left"/>
      <w:pPr>
        <w:ind w:left="511" w:hanging="212"/>
      </w:pPr>
      <w:rPr>
        <w:b/>
        <w:bCs/>
        <w:spacing w:val="-1"/>
        <w:w w:val="100"/>
        <w:sz w:val="28"/>
        <w:szCs w:val="28"/>
        <w:lang w:val="en-US" w:eastAsia="en-US" w:bidi="en-US"/>
      </w:rPr>
    </w:lvl>
    <w:lvl w:ilvl="1" w:tplc="386E455C">
      <w:start w:val="1"/>
      <w:numFmt w:val="decimal"/>
      <w:lvlText w:val="%2."/>
      <w:lvlJc w:val="left"/>
      <w:pPr>
        <w:ind w:left="300" w:hanging="238"/>
      </w:pPr>
      <w:rPr>
        <w:rFonts w:ascii="Calibri" w:eastAsia="Calibri" w:hAnsi="Calibri" w:cs="Calibri" w:hint="default"/>
        <w:spacing w:val="-4"/>
        <w:w w:val="100"/>
        <w:sz w:val="24"/>
        <w:szCs w:val="24"/>
        <w:lang w:val="en-US" w:eastAsia="en-US" w:bidi="en-US"/>
      </w:rPr>
    </w:lvl>
    <w:lvl w:ilvl="2" w:tplc="51D26EF8">
      <w:start w:val="1"/>
      <w:numFmt w:val="upperLetter"/>
      <w:lvlText w:val="%3)"/>
      <w:lvlJc w:val="left"/>
      <w:pPr>
        <w:ind w:left="1020" w:hanging="267"/>
      </w:pPr>
      <w:rPr>
        <w:rFonts w:ascii="Calibri" w:eastAsia="Calibri" w:hAnsi="Calibri" w:cs="Calibri" w:hint="default"/>
        <w:spacing w:val="-4"/>
        <w:w w:val="100"/>
        <w:sz w:val="24"/>
        <w:szCs w:val="24"/>
        <w:lang w:val="en-US" w:eastAsia="en-US" w:bidi="en-US"/>
      </w:rPr>
    </w:lvl>
    <w:lvl w:ilvl="3" w:tplc="8EE08E90">
      <w:numFmt w:val="bullet"/>
      <w:lvlText w:val="•"/>
      <w:lvlJc w:val="left"/>
      <w:pPr>
        <w:ind w:left="2112" w:hanging="267"/>
      </w:pPr>
      <w:rPr>
        <w:rFonts w:hint="default"/>
        <w:lang w:val="en-US" w:eastAsia="en-US" w:bidi="en-US"/>
      </w:rPr>
    </w:lvl>
    <w:lvl w:ilvl="4" w:tplc="B002CA90">
      <w:numFmt w:val="bullet"/>
      <w:lvlText w:val="•"/>
      <w:lvlJc w:val="left"/>
      <w:pPr>
        <w:ind w:left="3205" w:hanging="267"/>
      </w:pPr>
      <w:rPr>
        <w:rFonts w:hint="default"/>
        <w:lang w:val="en-US" w:eastAsia="en-US" w:bidi="en-US"/>
      </w:rPr>
    </w:lvl>
    <w:lvl w:ilvl="5" w:tplc="A52649A2">
      <w:numFmt w:val="bullet"/>
      <w:lvlText w:val="•"/>
      <w:lvlJc w:val="left"/>
      <w:pPr>
        <w:ind w:left="4297" w:hanging="267"/>
      </w:pPr>
      <w:rPr>
        <w:rFonts w:hint="default"/>
        <w:lang w:val="en-US" w:eastAsia="en-US" w:bidi="en-US"/>
      </w:rPr>
    </w:lvl>
    <w:lvl w:ilvl="6" w:tplc="35623F36">
      <w:numFmt w:val="bullet"/>
      <w:lvlText w:val="•"/>
      <w:lvlJc w:val="left"/>
      <w:pPr>
        <w:ind w:left="5390" w:hanging="267"/>
      </w:pPr>
      <w:rPr>
        <w:rFonts w:hint="default"/>
        <w:lang w:val="en-US" w:eastAsia="en-US" w:bidi="en-US"/>
      </w:rPr>
    </w:lvl>
    <w:lvl w:ilvl="7" w:tplc="672201AE">
      <w:numFmt w:val="bullet"/>
      <w:lvlText w:val="•"/>
      <w:lvlJc w:val="left"/>
      <w:pPr>
        <w:ind w:left="6482" w:hanging="267"/>
      </w:pPr>
      <w:rPr>
        <w:rFonts w:hint="default"/>
        <w:lang w:val="en-US" w:eastAsia="en-US" w:bidi="en-US"/>
      </w:rPr>
    </w:lvl>
    <w:lvl w:ilvl="8" w:tplc="AA949458">
      <w:numFmt w:val="bullet"/>
      <w:lvlText w:val="•"/>
      <w:lvlJc w:val="left"/>
      <w:pPr>
        <w:ind w:left="7575" w:hanging="267"/>
      </w:pPr>
      <w:rPr>
        <w:rFonts w:hint="default"/>
        <w:lang w:val="en-US" w:eastAsia="en-US" w:bidi="en-US"/>
      </w:rPr>
    </w:lvl>
  </w:abstractNum>
  <w:abstractNum w:abstractNumId="26" w15:restartNumberingAfterBreak="0">
    <w:nsid w:val="425D3EA1"/>
    <w:multiLevelType w:val="hybridMultilevel"/>
    <w:tmpl w:val="DFB6098E"/>
    <w:lvl w:ilvl="0" w:tplc="05C6B558">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957647F0">
      <w:numFmt w:val="bullet"/>
      <w:lvlText w:val="•"/>
      <w:lvlJc w:val="left"/>
      <w:pPr>
        <w:ind w:left="1246" w:hanging="238"/>
      </w:pPr>
      <w:rPr>
        <w:rFonts w:hint="default"/>
        <w:lang w:val="en-US" w:eastAsia="en-US" w:bidi="en-US"/>
      </w:rPr>
    </w:lvl>
    <w:lvl w:ilvl="2" w:tplc="2A88E72C">
      <w:numFmt w:val="bullet"/>
      <w:lvlText w:val="•"/>
      <w:lvlJc w:val="left"/>
      <w:pPr>
        <w:ind w:left="2192" w:hanging="238"/>
      </w:pPr>
      <w:rPr>
        <w:rFonts w:hint="default"/>
        <w:lang w:val="en-US" w:eastAsia="en-US" w:bidi="en-US"/>
      </w:rPr>
    </w:lvl>
    <w:lvl w:ilvl="3" w:tplc="09FC7A44">
      <w:numFmt w:val="bullet"/>
      <w:lvlText w:val="•"/>
      <w:lvlJc w:val="left"/>
      <w:pPr>
        <w:ind w:left="3138" w:hanging="238"/>
      </w:pPr>
      <w:rPr>
        <w:rFonts w:hint="default"/>
        <w:lang w:val="en-US" w:eastAsia="en-US" w:bidi="en-US"/>
      </w:rPr>
    </w:lvl>
    <w:lvl w:ilvl="4" w:tplc="02DAB834">
      <w:numFmt w:val="bullet"/>
      <w:lvlText w:val="•"/>
      <w:lvlJc w:val="left"/>
      <w:pPr>
        <w:ind w:left="4084" w:hanging="238"/>
      </w:pPr>
      <w:rPr>
        <w:rFonts w:hint="default"/>
        <w:lang w:val="en-US" w:eastAsia="en-US" w:bidi="en-US"/>
      </w:rPr>
    </w:lvl>
    <w:lvl w:ilvl="5" w:tplc="2DAEDDC4">
      <w:numFmt w:val="bullet"/>
      <w:lvlText w:val="•"/>
      <w:lvlJc w:val="left"/>
      <w:pPr>
        <w:ind w:left="5030" w:hanging="238"/>
      </w:pPr>
      <w:rPr>
        <w:rFonts w:hint="default"/>
        <w:lang w:val="en-US" w:eastAsia="en-US" w:bidi="en-US"/>
      </w:rPr>
    </w:lvl>
    <w:lvl w:ilvl="6" w:tplc="4A28758C">
      <w:numFmt w:val="bullet"/>
      <w:lvlText w:val="•"/>
      <w:lvlJc w:val="left"/>
      <w:pPr>
        <w:ind w:left="5976" w:hanging="238"/>
      </w:pPr>
      <w:rPr>
        <w:rFonts w:hint="default"/>
        <w:lang w:val="en-US" w:eastAsia="en-US" w:bidi="en-US"/>
      </w:rPr>
    </w:lvl>
    <w:lvl w:ilvl="7" w:tplc="075210B0">
      <w:numFmt w:val="bullet"/>
      <w:lvlText w:val="•"/>
      <w:lvlJc w:val="left"/>
      <w:pPr>
        <w:ind w:left="6922" w:hanging="238"/>
      </w:pPr>
      <w:rPr>
        <w:rFonts w:hint="default"/>
        <w:lang w:val="en-US" w:eastAsia="en-US" w:bidi="en-US"/>
      </w:rPr>
    </w:lvl>
    <w:lvl w:ilvl="8" w:tplc="8364F0DC">
      <w:numFmt w:val="bullet"/>
      <w:lvlText w:val="•"/>
      <w:lvlJc w:val="left"/>
      <w:pPr>
        <w:ind w:left="7868" w:hanging="238"/>
      </w:pPr>
      <w:rPr>
        <w:rFonts w:hint="default"/>
        <w:lang w:val="en-US" w:eastAsia="en-US" w:bidi="en-US"/>
      </w:rPr>
    </w:lvl>
  </w:abstractNum>
  <w:abstractNum w:abstractNumId="27" w15:restartNumberingAfterBreak="0">
    <w:nsid w:val="4A137C75"/>
    <w:multiLevelType w:val="hybridMultilevel"/>
    <w:tmpl w:val="AD808784"/>
    <w:lvl w:ilvl="0" w:tplc="64324EE8">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AB7892FC">
      <w:numFmt w:val="bullet"/>
      <w:lvlText w:val="•"/>
      <w:lvlJc w:val="left"/>
      <w:pPr>
        <w:ind w:left="1246" w:hanging="238"/>
      </w:pPr>
      <w:rPr>
        <w:rFonts w:hint="default"/>
        <w:lang w:val="en-US" w:eastAsia="en-US" w:bidi="en-US"/>
      </w:rPr>
    </w:lvl>
    <w:lvl w:ilvl="2" w:tplc="595A5D4E">
      <w:numFmt w:val="bullet"/>
      <w:lvlText w:val="•"/>
      <w:lvlJc w:val="left"/>
      <w:pPr>
        <w:ind w:left="2192" w:hanging="238"/>
      </w:pPr>
      <w:rPr>
        <w:rFonts w:hint="default"/>
        <w:lang w:val="en-US" w:eastAsia="en-US" w:bidi="en-US"/>
      </w:rPr>
    </w:lvl>
    <w:lvl w:ilvl="3" w:tplc="E0F6F82E">
      <w:numFmt w:val="bullet"/>
      <w:lvlText w:val="•"/>
      <w:lvlJc w:val="left"/>
      <w:pPr>
        <w:ind w:left="3138" w:hanging="238"/>
      </w:pPr>
      <w:rPr>
        <w:rFonts w:hint="default"/>
        <w:lang w:val="en-US" w:eastAsia="en-US" w:bidi="en-US"/>
      </w:rPr>
    </w:lvl>
    <w:lvl w:ilvl="4" w:tplc="9F9A417A">
      <w:numFmt w:val="bullet"/>
      <w:lvlText w:val="•"/>
      <w:lvlJc w:val="left"/>
      <w:pPr>
        <w:ind w:left="4084" w:hanging="238"/>
      </w:pPr>
      <w:rPr>
        <w:rFonts w:hint="default"/>
        <w:lang w:val="en-US" w:eastAsia="en-US" w:bidi="en-US"/>
      </w:rPr>
    </w:lvl>
    <w:lvl w:ilvl="5" w:tplc="3DDC8B76">
      <w:numFmt w:val="bullet"/>
      <w:lvlText w:val="•"/>
      <w:lvlJc w:val="left"/>
      <w:pPr>
        <w:ind w:left="5030" w:hanging="238"/>
      </w:pPr>
      <w:rPr>
        <w:rFonts w:hint="default"/>
        <w:lang w:val="en-US" w:eastAsia="en-US" w:bidi="en-US"/>
      </w:rPr>
    </w:lvl>
    <w:lvl w:ilvl="6" w:tplc="A6C67B2A">
      <w:numFmt w:val="bullet"/>
      <w:lvlText w:val="•"/>
      <w:lvlJc w:val="left"/>
      <w:pPr>
        <w:ind w:left="5976" w:hanging="238"/>
      </w:pPr>
      <w:rPr>
        <w:rFonts w:hint="default"/>
        <w:lang w:val="en-US" w:eastAsia="en-US" w:bidi="en-US"/>
      </w:rPr>
    </w:lvl>
    <w:lvl w:ilvl="7" w:tplc="94FC06B4">
      <w:numFmt w:val="bullet"/>
      <w:lvlText w:val="•"/>
      <w:lvlJc w:val="left"/>
      <w:pPr>
        <w:ind w:left="6922" w:hanging="238"/>
      </w:pPr>
      <w:rPr>
        <w:rFonts w:hint="default"/>
        <w:lang w:val="en-US" w:eastAsia="en-US" w:bidi="en-US"/>
      </w:rPr>
    </w:lvl>
    <w:lvl w:ilvl="8" w:tplc="7292AFAA">
      <w:numFmt w:val="bullet"/>
      <w:lvlText w:val="•"/>
      <w:lvlJc w:val="left"/>
      <w:pPr>
        <w:ind w:left="7868" w:hanging="238"/>
      </w:pPr>
      <w:rPr>
        <w:rFonts w:hint="default"/>
        <w:lang w:val="en-US" w:eastAsia="en-US" w:bidi="en-US"/>
      </w:rPr>
    </w:lvl>
  </w:abstractNum>
  <w:abstractNum w:abstractNumId="28" w15:restartNumberingAfterBreak="0">
    <w:nsid w:val="4A585F13"/>
    <w:multiLevelType w:val="hybridMultilevel"/>
    <w:tmpl w:val="5C9080CA"/>
    <w:lvl w:ilvl="0" w:tplc="608446BE">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5B5EB194">
      <w:numFmt w:val="bullet"/>
      <w:lvlText w:val="•"/>
      <w:lvlJc w:val="left"/>
      <w:pPr>
        <w:ind w:left="1246" w:hanging="238"/>
      </w:pPr>
      <w:rPr>
        <w:rFonts w:hint="default"/>
        <w:lang w:val="en-US" w:eastAsia="en-US" w:bidi="en-US"/>
      </w:rPr>
    </w:lvl>
    <w:lvl w:ilvl="2" w:tplc="27182FE8">
      <w:numFmt w:val="bullet"/>
      <w:lvlText w:val="•"/>
      <w:lvlJc w:val="left"/>
      <w:pPr>
        <w:ind w:left="2192" w:hanging="238"/>
      </w:pPr>
      <w:rPr>
        <w:rFonts w:hint="default"/>
        <w:lang w:val="en-US" w:eastAsia="en-US" w:bidi="en-US"/>
      </w:rPr>
    </w:lvl>
    <w:lvl w:ilvl="3" w:tplc="365A6D9C">
      <w:numFmt w:val="bullet"/>
      <w:lvlText w:val="•"/>
      <w:lvlJc w:val="left"/>
      <w:pPr>
        <w:ind w:left="3138" w:hanging="238"/>
      </w:pPr>
      <w:rPr>
        <w:rFonts w:hint="default"/>
        <w:lang w:val="en-US" w:eastAsia="en-US" w:bidi="en-US"/>
      </w:rPr>
    </w:lvl>
    <w:lvl w:ilvl="4" w:tplc="8D6047D8">
      <w:numFmt w:val="bullet"/>
      <w:lvlText w:val="•"/>
      <w:lvlJc w:val="left"/>
      <w:pPr>
        <w:ind w:left="4084" w:hanging="238"/>
      </w:pPr>
      <w:rPr>
        <w:rFonts w:hint="default"/>
        <w:lang w:val="en-US" w:eastAsia="en-US" w:bidi="en-US"/>
      </w:rPr>
    </w:lvl>
    <w:lvl w:ilvl="5" w:tplc="A768CF86">
      <w:numFmt w:val="bullet"/>
      <w:lvlText w:val="•"/>
      <w:lvlJc w:val="left"/>
      <w:pPr>
        <w:ind w:left="5030" w:hanging="238"/>
      </w:pPr>
      <w:rPr>
        <w:rFonts w:hint="default"/>
        <w:lang w:val="en-US" w:eastAsia="en-US" w:bidi="en-US"/>
      </w:rPr>
    </w:lvl>
    <w:lvl w:ilvl="6" w:tplc="C7F44F38">
      <w:numFmt w:val="bullet"/>
      <w:lvlText w:val="•"/>
      <w:lvlJc w:val="left"/>
      <w:pPr>
        <w:ind w:left="5976" w:hanging="238"/>
      </w:pPr>
      <w:rPr>
        <w:rFonts w:hint="default"/>
        <w:lang w:val="en-US" w:eastAsia="en-US" w:bidi="en-US"/>
      </w:rPr>
    </w:lvl>
    <w:lvl w:ilvl="7" w:tplc="ADBEEEE0">
      <w:numFmt w:val="bullet"/>
      <w:lvlText w:val="•"/>
      <w:lvlJc w:val="left"/>
      <w:pPr>
        <w:ind w:left="6922" w:hanging="238"/>
      </w:pPr>
      <w:rPr>
        <w:rFonts w:hint="default"/>
        <w:lang w:val="en-US" w:eastAsia="en-US" w:bidi="en-US"/>
      </w:rPr>
    </w:lvl>
    <w:lvl w:ilvl="8" w:tplc="8EA6F8D6">
      <w:numFmt w:val="bullet"/>
      <w:lvlText w:val="•"/>
      <w:lvlJc w:val="left"/>
      <w:pPr>
        <w:ind w:left="7868" w:hanging="238"/>
      </w:pPr>
      <w:rPr>
        <w:rFonts w:hint="default"/>
        <w:lang w:val="en-US" w:eastAsia="en-US" w:bidi="en-US"/>
      </w:rPr>
    </w:lvl>
  </w:abstractNum>
  <w:abstractNum w:abstractNumId="29" w15:restartNumberingAfterBreak="0">
    <w:nsid w:val="4CE708B2"/>
    <w:multiLevelType w:val="hybridMultilevel"/>
    <w:tmpl w:val="84BEF140"/>
    <w:lvl w:ilvl="0" w:tplc="CD8C2BDC">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FE1E7860">
      <w:numFmt w:val="bullet"/>
      <w:lvlText w:val="•"/>
      <w:lvlJc w:val="left"/>
      <w:pPr>
        <w:ind w:left="1246" w:hanging="238"/>
      </w:pPr>
      <w:rPr>
        <w:rFonts w:hint="default"/>
        <w:lang w:val="en-US" w:eastAsia="en-US" w:bidi="en-US"/>
      </w:rPr>
    </w:lvl>
    <w:lvl w:ilvl="2" w:tplc="5852C12A">
      <w:numFmt w:val="bullet"/>
      <w:lvlText w:val="•"/>
      <w:lvlJc w:val="left"/>
      <w:pPr>
        <w:ind w:left="2192" w:hanging="238"/>
      </w:pPr>
      <w:rPr>
        <w:rFonts w:hint="default"/>
        <w:lang w:val="en-US" w:eastAsia="en-US" w:bidi="en-US"/>
      </w:rPr>
    </w:lvl>
    <w:lvl w:ilvl="3" w:tplc="0616C6AC">
      <w:numFmt w:val="bullet"/>
      <w:lvlText w:val="•"/>
      <w:lvlJc w:val="left"/>
      <w:pPr>
        <w:ind w:left="3138" w:hanging="238"/>
      </w:pPr>
      <w:rPr>
        <w:rFonts w:hint="default"/>
        <w:lang w:val="en-US" w:eastAsia="en-US" w:bidi="en-US"/>
      </w:rPr>
    </w:lvl>
    <w:lvl w:ilvl="4" w:tplc="4F783876">
      <w:numFmt w:val="bullet"/>
      <w:lvlText w:val="•"/>
      <w:lvlJc w:val="left"/>
      <w:pPr>
        <w:ind w:left="4084" w:hanging="238"/>
      </w:pPr>
      <w:rPr>
        <w:rFonts w:hint="default"/>
        <w:lang w:val="en-US" w:eastAsia="en-US" w:bidi="en-US"/>
      </w:rPr>
    </w:lvl>
    <w:lvl w:ilvl="5" w:tplc="8CD08626">
      <w:numFmt w:val="bullet"/>
      <w:lvlText w:val="•"/>
      <w:lvlJc w:val="left"/>
      <w:pPr>
        <w:ind w:left="5030" w:hanging="238"/>
      </w:pPr>
      <w:rPr>
        <w:rFonts w:hint="default"/>
        <w:lang w:val="en-US" w:eastAsia="en-US" w:bidi="en-US"/>
      </w:rPr>
    </w:lvl>
    <w:lvl w:ilvl="6" w:tplc="F0D01A78">
      <w:numFmt w:val="bullet"/>
      <w:lvlText w:val="•"/>
      <w:lvlJc w:val="left"/>
      <w:pPr>
        <w:ind w:left="5976" w:hanging="238"/>
      </w:pPr>
      <w:rPr>
        <w:rFonts w:hint="default"/>
        <w:lang w:val="en-US" w:eastAsia="en-US" w:bidi="en-US"/>
      </w:rPr>
    </w:lvl>
    <w:lvl w:ilvl="7" w:tplc="C86C8A9A">
      <w:numFmt w:val="bullet"/>
      <w:lvlText w:val="•"/>
      <w:lvlJc w:val="left"/>
      <w:pPr>
        <w:ind w:left="6922" w:hanging="238"/>
      </w:pPr>
      <w:rPr>
        <w:rFonts w:hint="default"/>
        <w:lang w:val="en-US" w:eastAsia="en-US" w:bidi="en-US"/>
      </w:rPr>
    </w:lvl>
    <w:lvl w:ilvl="8" w:tplc="C39233F4">
      <w:numFmt w:val="bullet"/>
      <w:lvlText w:val="•"/>
      <w:lvlJc w:val="left"/>
      <w:pPr>
        <w:ind w:left="7868" w:hanging="238"/>
      </w:pPr>
      <w:rPr>
        <w:rFonts w:hint="default"/>
        <w:lang w:val="en-US" w:eastAsia="en-US" w:bidi="en-US"/>
      </w:rPr>
    </w:lvl>
  </w:abstractNum>
  <w:abstractNum w:abstractNumId="30" w15:restartNumberingAfterBreak="0">
    <w:nsid w:val="52DE53A7"/>
    <w:multiLevelType w:val="hybridMultilevel"/>
    <w:tmpl w:val="F6AE38BC"/>
    <w:lvl w:ilvl="0" w:tplc="FFFFFFFF">
      <w:start w:val="1"/>
      <w:numFmt w:val="decimal"/>
      <w:lvlText w:val="%1."/>
      <w:lvlJc w:val="left"/>
      <w:pPr>
        <w:ind w:left="300" w:hanging="238"/>
      </w:pPr>
      <w:rPr>
        <w:spacing w:val="-3"/>
        <w:w w:val="100"/>
        <w:sz w:val="24"/>
        <w:szCs w:val="24"/>
        <w:lang w:val="en-US" w:eastAsia="en-US" w:bidi="en-US"/>
      </w:rPr>
    </w:lvl>
    <w:lvl w:ilvl="1" w:tplc="7792A526">
      <w:start w:val="1"/>
      <w:numFmt w:val="lowerLetter"/>
      <w:lvlText w:val="%2."/>
      <w:lvlJc w:val="left"/>
      <w:pPr>
        <w:ind w:left="1250" w:hanging="231"/>
      </w:pPr>
      <w:rPr>
        <w:rFonts w:ascii="Calibri" w:eastAsia="Calibri" w:hAnsi="Calibri" w:cs="Calibri" w:hint="default"/>
        <w:spacing w:val="-4"/>
        <w:w w:val="100"/>
        <w:sz w:val="24"/>
        <w:szCs w:val="24"/>
        <w:lang w:val="en-US" w:eastAsia="en-US" w:bidi="en-US"/>
      </w:rPr>
    </w:lvl>
    <w:lvl w:ilvl="2" w:tplc="2656F470">
      <w:numFmt w:val="bullet"/>
      <w:lvlText w:val="•"/>
      <w:lvlJc w:val="left"/>
      <w:pPr>
        <w:ind w:left="2206" w:hanging="231"/>
      </w:pPr>
      <w:rPr>
        <w:rFonts w:hint="default"/>
        <w:lang w:val="en-US" w:eastAsia="en-US" w:bidi="en-US"/>
      </w:rPr>
    </w:lvl>
    <w:lvl w:ilvl="3" w:tplc="1DD02A20">
      <w:numFmt w:val="bullet"/>
      <w:lvlText w:val="•"/>
      <w:lvlJc w:val="left"/>
      <w:pPr>
        <w:ind w:left="3153" w:hanging="231"/>
      </w:pPr>
      <w:rPr>
        <w:rFonts w:hint="default"/>
        <w:lang w:val="en-US" w:eastAsia="en-US" w:bidi="en-US"/>
      </w:rPr>
    </w:lvl>
    <w:lvl w:ilvl="4" w:tplc="5BA8D6F8">
      <w:numFmt w:val="bullet"/>
      <w:lvlText w:val="•"/>
      <w:lvlJc w:val="left"/>
      <w:pPr>
        <w:ind w:left="4100" w:hanging="231"/>
      </w:pPr>
      <w:rPr>
        <w:rFonts w:hint="default"/>
        <w:lang w:val="en-US" w:eastAsia="en-US" w:bidi="en-US"/>
      </w:rPr>
    </w:lvl>
    <w:lvl w:ilvl="5" w:tplc="A41EB698">
      <w:numFmt w:val="bullet"/>
      <w:lvlText w:val="•"/>
      <w:lvlJc w:val="left"/>
      <w:pPr>
        <w:ind w:left="5046" w:hanging="231"/>
      </w:pPr>
      <w:rPr>
        <w:rFonts w:hint="default"/>
        <w:lang w:val="en-US" w:eastAsia="en-US" w:bidi="en-US"/>
      </w:rPr>
    </w:lvl>
    <w:lvl w:ilvl="6" w:tplc="68DC2488">
      <w:numFmt w:val="bullet"/>
      <w:lvlText w:val="•"/>
      <w:lvlJc w:val="left"/>
      <w:pPr>
        <w:ind w:left="5993" w:hanging="231"/>
      </w:pPr>
      <w:rPr>
        <w:rFonts w:hint="default"/>
        <w:lang w:val="en-US" w:eastAsia="en-US" w:bidi="en-US"/>
      </w:rPr>
    </w:lvl>
    <w:lvl w:ilvl="7" w:tplc="E04A12A8">
      <w:numFmt w:val="bullet"/>
      <w:lvlText w:val="•"/>
      <w:lvlJc w:val="left"/>
      <w:pPr>
        <w:ind w:left="6940" w:hanging="231"/>
      </w:pPr>
      <w:rPr>
        <w:rFonts w:hint="default"/>
        <w:lang w:val="en-US" w:eastAsia="en-US" w:bidi="en-US"/>
      </w:rPr>
    </w:lvl>
    <w:lvl w:ilvl="8" w:tplc="305C95B4">
      <w:numFmt w:val="bullet"/>
      <w:lvlText w:val="•"/>
      <w:lvlJc w:val="left"/>
      <w:pPr>
        <w:ind w:left="7886" w:hanging="231"/>
      </w:pPr>
      <w:rPr>
        <w:rFonts w:hint="default"/>
        <w:lang w:val="en-US" w:eastAsia="en-US" w:bidi="en-US"/>
      </w:rPr>
    </w:lvl>
  </w:abstractNum>
  <w:abstractNum w:abstractNumId="31" w15:restartNumberingAfterBreak="0">
    <w:nsid w:val="53301E4D"/>
    <w:multiLevelType w:val="hybridMultilevel"/>
    <w:tmpl w:val="30EC1EA8"/>
    <w:lvl w:ilvl="0" w:tplc="6C789236">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9074246C">
      <w:numFmt w:val="bullet"/>
      <w:lvlText w:val="•"/>
      <w:lvlJc w:val="left"/>
      <w:pPr>
        <w:ind w:left="1248" w:hanging="238"/>
      </w:pPr>
      <w:rPr>
        <w:rFonts w:hint="default"/>
        <w:lang w:val="en-US" w:eastAsia="en-US" w:bidi="en-US"/>
      </w:rPr>
    </w:lvl>
    <w:lvl w:ilvl="2" w:tplc="9C52775E">
      <w:numFmt w:val="bullet"/>
      <w:lvlText w:val="•"/>
      <w:lvlJc w:val="left"/>
      <w:pPr>
        <w:ind w:left="2196" w:hanging="238"/>
      </w:pPr>
      <w:rPr>
        <w:rFonts w:hint="default"/>
        <w:lang w:val="en-US" w:eastAsia="en-US" w:bidi="en-US"/>
      </w:rPr>
    </w:lvl>
    <w:lvl w:ilvl="3" w:tplc="D67CE83E">
      <w:numFmt w:val="bullet"/>
      <w:lvlText w:val="•"/>
      <w:lvlJc w:val="left"/>
      <w:pPr>
        <w:ind w:left="3144" w:hanging="238"/>
      </w:pPr>
      <w:rPr>
        <w:rFonts w:hint="default"/>
        <w:lang w:val="en-US" w:eastAsia="en-US" w:bidi="en-US"/>
      </w:rPr>
    </w:lvl>
    <w:lvl w:ilvl="4" w:tplc="2CAC2296">
      <w:numFmt w:val="bullet"/>
      <w:lvlText w:val="•"/>
      <w:lvlJc w:val="left"/>
      <w:pPr>
        <w:ind w:left="4092" w:hanging="238"/>
      </w:pPr>
      <w:rPr>
        <w:rFonts w:hint="default"/>
        <w:lang w:val="en-US" w:eastAsia="en-US" w:bidi="en-US"/>
      </w:rPr>
    </w:lvl>
    <w:lvl w:ilvl="5" w:tplc="5CDA8B8E">
      <w:numFmt w:val="bullet"/>
      <w:lvlText w:val="•"/>
      <w:lvlJc w:val="left"/>
      <w:pPr>
        <w:ind w:left="5040" w:hanging="238"/>
      </w:pPr>
      <w:rPr>
        <w:rFonts w:hint="default"/>
        <w:lang w:val="en-US" w:eastAsia="en-US" w:bidi="en-US"/>
      </w:rPr>
    </w:lvl>
    <w:lvl w:ilvl="6" w:tplc="3C90BA68">
      <w:numFmt w:val="bullet"/>
      <w:lvlText w:val="•"/>
      <w:lvlJc w:val="left"/>
      <w:pPr>
        <w:ind w:left="5988" w:hanging="238"/>
      </w:pPr>
      <w:rPr>
        <w:rFonts w:hint="default"/>
        <w:lang w:val="en-US" w:eastAsia="en-US" w:bidi="en-US"/>
      </w:rPr>
    </w:lvl>
    <w:lvl w:ilvl="7" w:tplc="CC624BDC">
      <w:numFmt w:val="bullet"/>
      <w:lvlText w:val="•"/>
      <w:lvlJc w:val="left"/>
      <w:pPr>
        <w:ind w:left="6936" w:hanging="238"/>
      </w:pPr>
      <w:rPr>
        <w:rFonts w:hint="default"/>
        <w:lang w:val="en-US" w:eastAsia="en-US" w:bidi="en-US"/>
      </w:rPr>
    </w:lvl>
    <w:lvl w:ilvl="8" w:tplc="9A6ED948">
      <w:numFmt w:val="bullet"/>
      <w:lvlText w:val="•"/>
      <w:lvlJc w:val="left"/>
      <w:pPr>
        <w:ind w:left="7884" w:hanging="238"/>
      </w:pPr>
      <w:rPr>
        <w:rFonts w:hint="default"/>
        <w:lang w:val="en-US" w:eastAsia="en-US" w:bidi="en-US"/>
      </w:rPr>
    </w:lvl>
  </w:abstractNum>
  <w:abstractNum w:abstractNumId="32" w15:restartNumberingAfterBreak="0">
    <w:nsid w:val="56C45418"/>
    <w:multiLevelType w:val="hybridMultilevel"/>
    <w:tmpl w:val="E506B11C"/>
    <w:lvl w:ilvl="0" w:tplc="000AD56C">
      <w:start w:val="1"/>
      <w:numFmt w:val="decimal"/>
      <w:lvlText w:val="%1."/>
      <w:lvlJc w:val="left"/>
      <w:pPr>
        <w:ind w:left="300" w:hanging="238"/>
      </w:pPr>
      <w:rPr>
        <w:rFonts w:ascii="Calibri" w:eastAsia="Calibri" w:hAnsi="Calibri" w:cs="Calibri" w:hint="default"/>
        <w:spacing w:val="-2"/>
        <w:w w:val="100"/>
        <w:sz w:val="24"/>
        <w:szCs w:val="24"/>
        <w:lang w:val="en-US" w:eastAsia="en-US" w:bidi="en-US"/>
      </w:rPr>
    </w:lvl>
    <w:lvl w:ilvl="1" w:tplc="0972D10A">
      <w:numFmt w:val="bullet"/>
      <w:lvlText w:val="•"/>
      <w:lvlJc w:val="left"/>
      <w:pPr>
        <w:ind w:left="1246" w:hanging="238"/>
      </w:pPr>
      <w:rPr>
        <w:rFonts w:hint="default"/>
        <w:lang w:val="en-US" w:eastAsia="en-US" w:bidi="en-US"/>
      </w:rPr>
    </w:lvl>
    <w:lvl w:ilvl="2" w:tplc="0F58E670">
      <w:numFmt w:val="bullet"/>
      <w:lvlText w:val="•"/>
      <w:lvlJc w:val="left"/>
      <w:pPr>
        <w:ind w:left="2192" w:hanging="238"/>
      </w:pPr>
      <w:rPr>
        <w:rFonts w:hint="default"/>
        <w:lang w:val="en-US" w:eastAsia="en-US" w:bidi="en-US"/>
      </w:rPr>
    </w:lvl>
    <w:lvl w:ilvl="3" w:tplc="E506A954">
      <w:numFmt w:val="bullet"/>
      <w:lvlText w:val="•"/>
      <w:lvlJc w:val="left"/>
      <w:pPr>
        <w:ind w:left="3138" w:hanging="238"/>
      </w:pPr>
      <w:rPr>
        <w:rFonts w:hint="default"/>
        <w:lang w:val="en-US" w:eastAsia="en-US" w:bidi="en-US"/>
      </w:rPr>
    </w:lvl>
    <w:lvl w:ilvl="4" w:tplc="A6B021A0">
      <w:numFmt w:val="bullet"/>
      <w:lvlText w:val="•"/>
      <w:lvlJc w:val="left"/>
      <w:pPr>
        <w:ind w:left="4084" w:hanging="238"/>
      </w:pPr>
      <w:rPr>
        <w:rFonts w:hint="default"/>
        <w:lang w:val="en-US" w:eastAsia="en-US" w:bidi="en-US"/>
      </w:rPr>
    </w:lvl>
    <w:lvl w:ilvl="5" w:tplc="3B9E9700">
      <w:numFmt w:val="bullet"/>
      <w:lvlText w:val="•"/>
      <w:lvlJc w:val="left"/>
      <w:pPr>
        <w:ind w:left="5030" w:hanging="238"/>
      </w:pPr>
      <w:rPr>
        <w:rFonts w:hint="default"/>
        <w:lang w:val="en-US" w:eastAsia="en-US" w:bidi="en-US"/>
      </w:rPr>
    </w:lvl>
    <w:lvl w:ilvl="6" w:tplc="87204A8C">
      <w:numFmt w:val="bullet"/>
      <w:lvlText w:val="•"/>
      <w:lvlJc w:val="left"/>
      <w:pPr>
        <w:ind w:left="5976" w:hanging="238"/>
      </w:pPr>
      <w:rPr>
        <w:rFonts w:hint="default"/>
        <w:lang w:val="en-US" w:eastAsia="en-US" w:bidi="en-US"/>
      </w:rPr>
    </w:lvl>
    <w:lvl w:ilvl="7" w:tplc="682E310C">
      <w:numFmt w:val="bullet"/>
      <w:lvlText w:val="•"/>
      <w:lvlJc w:val="left"/>
      <w:pPr>
        <w:ind w:left="6922" w:hanging="238"/>
      </w:pPr>
      <w:rPr>
        <w:rFonts w:hint="default"/>
        <w:lang w:val="en-US" w:eastAsia="en-US" w:bidi="en-US"/>
      </w:rPr>
    </w:lvl>
    <w:lvl w:ilvl="8" w:tplc="180859A4">
      <w:numFmt w:val="bullet"/>
      <w:lvlText w:val="•"/>
      <w:lvlJc w:val="left"/>
      <w:pPr>
        <w:ind w:left="7868" w:hanging="238"/>
      </w:pPr>
      <w:rPr>
        <w:rFonts w:hint="default"/>
        <w:lang w:val="en-US" w:eastAsia="en-US" w:bidi="en-US"/>
      </w:rPr>
    </w:lvl>
  </w:abstractNum>
  <w:abstractNum w:abstractNumId="33" w15:restartNumberingAfterBreak="0">
    <w:nsid w:val="5A12355B"/>
    <w:multiLevelType w:val="hybridMultilevel"/>
    <w:tmpl w:val="41AA72EA"/>
    <w:lvl w:ilvl="0" w:tplc="F3663CF2">
      <w:start w:val="1"/>
      <w:numFmt w:val="decimal"/>
      <w:lvlText w:val="%1."/>
      <w:lvlJc w:val="left"/>
      <w:pPr>
        <w:ind w:left="720" w:hanging="360"/>
      </w:pPr>
    </w:lvl>
    <w:lvl w:ilvl="1" w:tplc="58D68742">
      <w:start w:val="1"/>
      <w:numFmt w:val="lowerLetter"/>
      <w:lvlText w:val="%2."/>
      <w:lvlJc w:val="left"/>
      <w:pPr>
        <w:ind w:left="1440" w:hanging="360"/>
      </w:pPr>
    </w:lvl>
    <w:lvl w:ilvl="2" w:tplc="7834E922">
      <w:start w:val="1"/>
      <w:numFmt w:val="lowerRoman"/>
      <w:lvlText w:val="%3."/>
      <w:lvlJc w:val="right"/>
      <w:pPr>
        <w:ind w:left="2160" w:hanging="180"/>
      </w:pPr>
    </w:lvl>
    <w:lvl w:ilvl="3" w:tplc="3DDA5B2C">
      <w:start w:val="1"/>
      <w:numFmt w:val="decimal"/>
      <w:lvlText w:val="%4."/>
      <w:lvlJc w:val="left"/>
      <w:pPr>
        <w:ind w:left="2880" w:hanging="360"/>
      </w:pPr>
    </w:lvl>
    <w:lvl w:ilvl="4" w:tplc="0E36B0C0">
      <w:start w:val="1"/>
      <w:numFmt w:val="lowerLetter"/>
      <w:lvlText w:val="%5."/>
      <w:lvlJc w:val="left"/>
      <w:pPr>
        <w:ind w:left="3600" w:hanging="360"/>
      </w:pPr>
    </w:lvl>
    <w:lvl w:ilvl="5" w:tplc="5AD03E14">
      <w:start w:val="1"/>
      <w:numFmt w:val="lowerRoman"/>
      <w:lvlText w:val="%6."/>
      <w:lvlJc w:val="right"/>
      <w:pPr>
        <w:ind w:left="4320" w:hanging="180"/>
      </w:pPr>
    </w:lvl>
    <w:lvl w:ilvl="6" w:tplc="F2C4ED9E">
      <w:start w:val="1"/>
      <w:numFmt w:val="decimal"/>
      <w:lvlText w:val="%7."/>
      <w:lvlJc w:val="left"/>
      <w:pPr>
        <w:ind w:left="5040" w:hanging="360"/>
      </w:pPr>
    </w:lvl>
    <w:lvl w:ilvl="7" w:tplc="5A5CE70E">
      <w:start w:val="1"/>
      <w:numFmt w:val="lowerLetter"/>
      <w:lvlText w:val="%8."/>
      <w:lvlJc w:val="left"/>
      <w:pPr>
        <w:ind w:left="5760" w:hanging="360"/>
      </w:pPr>
    </w:lvl>
    <w:lvl w:ilvl="8" w:tplc="8AD245B0">
      <w:start w:val="1"/>
      <w:numFmt w:val="lowerRoman"/>
      <w:lvlText w:val="%9."/>
      <w:lvlJc w:val="right"/>
      <w:pPr>
        <w:ind w:left="6480" w:hanging="180"/>
      </w:pPr>
    </w:lvl>
  </w:abstractNum>
  <w:abstractNum w:abstractNumId="34" w15:restartNumberingAfterBreak="0">
    <w:nsid w:val="659A12A0"/>
    <w:multiLevelType w:val="multilevel"/>
    <w:tmpl w:val="3AB81080"/>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D15FD0"/>
    <w:multiLevelType w:val="multilevel"/>
    <w:tmpl w:val="3AB81080"/>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03D19F3"/>
    <w:multiLevelType w:val="hybridMultilevel"/>
    <w:tmpl w:val="6E5E9E50"/>
    <w:lvl w:ilvl="0" w:tplc="EEA60DC0">
      <w:start w:val="1"/>
      <w:numFmt w:val="decimal"/>
      <w:lvlText w:val="%1."/>
      <w:lvlJc w:val="left"/>
      <w:pPr>
        <w:ind w:left="720" w:hanging="360"/>
      </w:pPr>
    </w:lvl>
    <w:lvl w:ilvl="1" w:tplc="BD785E4C">
      <w:start w:val="1"/>
      <w:numFmt w:val="lowerLetter"/>
      <w:lvlText w:val="%2."/>
      <w:lvlJc w:val="left"/>
      <w:pPr>
        <w:ind w:left="1440" w:hanging="360"/>
      </w:pPr>
    </w:lvl>
    <w:lvl w:ilvl="2" w:tplc="033097C2">
      <w:start w:val="1"/>
      <w:numFmt w:val="lowerRoman"/>
      <w:lvlText w:val="%3."/>
      <w:lvlJc w:val="right"/>
      <w:pPr>
        <w:ind w:left="2160" w:hanging="180"/>
      </w:pPr>
    </w:lvl>
    <w:lvl w:ilvl="3" w:tplc="8CFADD9A">
      <w:start w:val="1"/>
      <w:numFmt w:val="decimal"/>
      <w:lvlText w:val="%4."/>
      <w:lvlJc w:val="left"/>
      <w:pPr>
        <w:ind w:left="2880" w:hanging="360"/>
      </w:pPr>
    </w:lvl>
    <w:lvl w:ilvl="4" w:tplc="20F6CEDE">
      <w:start w:val="1"/>
      <w:numFmt w:val="lowerLetter"/>
      <w:lvlText w:val="%5."/>
      <w:lvlJc w:val="left"/>
      <w:pPr>
        <w:ind w:left="3600" w:hanging="360"/>
      </w:pPr>
    </w:lvl>
    <w:lvl w:ilvl="5" w:tplc="971A66E8">
      <w:start w:val="1"/>
      <w:numFmt w:val="lowerRoman"/>
      <w:lvlText w:val="%6."/>
      <w:lvlJc w:val="right"/>
      <w:pPr>
        <w:ind w:left="4320" w:hanging="180"/>
      </w:pPr>
    </w:lvl>
    <w:lvl w:ilvl="6" w:tplc="3822CEA6">
      <w:start w:val="1"/>
      <w:numFmt w:val="decimal"/>
      <w:lvlText w:val="%7."/>
      <w:lvlJc w:val="left"/>
      <w:pPr>
        <w:ind w:left="5040" w:hanging="360"/>
      </w:pPr>
    </w:lvl>
    <w:lvl w:ilvl="7" w:tplc="50264E12">
      <w:start w:val="1"/>
      <w:numFmt w:val="lowerLetter"/>
      <w:lvlText w:val="%8."/>
      <w:lvlJc w:val="left"/>
      <w:pPr>
        <w:ind w:left="5760" w:hanging="360"/>
      </w:pPr>
    </w:lvl>
    <w:lvl w:ilvl="8" w:tplc="6654FE7E">
      <w:start w:val="1"/>
      <w:numFmt w:val="lowerRoman"/>
      <w:lvlText w:val="%9."/>
      <w:lvlJc w:val="right"/>
      <w:pPr>
        <w:ind w:left="6480" w:hanging="180"/>
      </w:pPr>
    </w:lvl>
  </w:abstractNum>
  <w:abstractNum w:abstractNumId="37" w15:restartNumberingAfterBreak="0">
    <w:nsid w:val="72C40ABD"/>
    <w:multiLevelType w:val="hybridMultilevel"/>
    <w:tmpl w:val="361AD42A"/>
    <w:lvl w:ilvl="0" w:tplc="07C08DA6">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7D4AE338">
      <w:numFmt w:val="bullet"/>
      <w:lvlText w:val="•"/>
      <w:lvlJc w:val="left"/>
      <w:pPr>
        <w:ind w:left="1248" w:hanging="238"/>
      </w:pPr>
      <w:rPr>
        <w:rFonts w:hint="default"/>
        <w:lang w:val="en-US" w:eastAsia="en-US" w:bidi="en-US"/>
      </w:rPr>
    </w:lvl>
    <w:lvl w:ilvl="2" w:tplc="8A402974">
      <w:numFmt w:val="bullet"/>
      <w:lvlText w:val="•"/>
      <w:lvlJc w:val="left"/>
      <w:pPr>
        <w:ind w:left="2196" w:hanging="238"/>
      </w:pPr>
      <w:rPr>
        <w:rFonts w:hint="default"/>
        <w:lang w:val="en-US" w:eastAsia="en-US" w:bidi="en-US"/>
      </w:rPr>
    </w:lvl>
    <w:lvl w:ilvl="3" w:tplc="B60C7572">
      <w:numFmt w:val="bullet"/>
      <w:lvlText w:val="•"/>
      <w:lvlJc w:val="left"/>
      <w:pPr>
        <w:ind w:left="3144" w:hanging="238"/>
      </w:pPr>
      <w:rPr>
        <w:rFonts w:hint="default"/>
        <w:lang w:val="en-US" w:eastAsia="en-US" w:bidi="en-US"/>
      </w:rPr>
    </w:lvl>
    <w:lvl w:ilvl="4" w:tplc="FB9EA642">
      <w:numFmt w:val="bullet"/>
      <w:lvlText w:val="•"/>
      <w:lvlJc w:val="left"/>
      <w:pPr>
        <w:ind w:left="4092" w:hanging="238"/>
      </w:pPr>
      <w:rPr>
        <w:rFonts w:hint="default"/>
        <w:lang w:val="en-US" w:eastAsia="en-US" w:bidi="en-US"/>
      </w:rPr>
    </w:lvl>
    <w:lvl w:ilvl="5" w:tplc="E5BE5604">
      <w:numFmt w:val="bullet"/>
      <w:lvlText w:val="•"/>
      <w:lvlJc w:val="left"/>
      <w:pPr>
        <w:ind w:left="5040" w:hanging="238"/>
      </w:pPr>
      <w:rPr>
        <w:rFonts w:hint="default"/>
        <w:lang w:val="en-US" w:eastAsia="en-US" w:bidi="en-US"/>
      </w:rPr>
    </w:lvl>
    <w:lvl w:ilvl="6" w:tplc="734A4830">
      <w:numFmt w:val="bullet"/>
      <w:lvlText w:val="•"/>
      <w:lvlJc w:val="left"/>
      <w:pPr>
        <w:ind w:left="5988" w:hanging="238"/>
      </w:pPr>
      <w:rPr>
        <w:rFonts w:hint="default"/>
        <w:lang w:val="en-US" w:eastAsia="en-US" w:bidi="en-US"/>
      </w:rPr>
    </w:lvl>
    <w:lvl w:ilvl="7" w:tplc="DE5AE7CC">
      <w:numFmt w:val="bullet"/>
      <w:lvlText w:val="•"/>
      <w:lvlJc w:val="left"/>
      <w:pPr>
        <w:ind w:left="6936" w:hanging="238"/>
      </w:pPr>
      <w:rPr>
        <w:rFonts w:hint="default"/>
        <w:lang w:val="en-US" w:eastAsia="en-US" w:bidi="en-US"/>
      </w:rPr>
    </w:lvl>
    <w:lvl w:ilvl="8" w:tplc="3DB245A2">
      <w:numFmt w:val="bullet"/>
      <w:lvlText w:val="•"/>
      <w:lvlJc w:val="left"/>
      <w:pPr>
        <w:ind w:left="7884" w:hanging="238"/>
      </w:pPr>
      <w:rPr>
        <w:rFonts w:hint="default"/>
        <w:lang w:val="en-US" w:eastAsia="en-US" w:bidi="en-US"/>
      </w:rPr>
    </w:lvl>
  </w:abstractNum>
  <w:abstractNum w:abstractNumId="38" w15:restartNumberingAfterBreak="0">
    <w:nsid w:val="740B2BE9"/>
    <w:multiLevelType w:val="multilevel"/>
    <w:tmpl w:val="3AB81080"/>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42E4C06"/>
    <w:multiLevelType w:val="hybridMultilevel"/>
    <w:tmpl w:val="A44A391C"/>
    <w:lvl w:ilvl="0" w:tplc="474EC99C">
      <w:start w:val="1"/>
      <w:numFmt w:val="decimal"/>
      <w:lvlText w:val="%1."/>
      <w:lvlJc w:val="left"/>
      <w:pPr>
        <w:ind w:left="720" w:hanging="360"/>
      </w:pPr>
    </w:lvl>
    <w:lvl w:ilvl="1" w:tplc="F8EAF1DC">
      <w:start w:val="1"/>
      <w:numFmt w:val="lowerLetter"/>
      <w:lvlText w:val="%2."/>
      <w:lvlJc w:val="left"/>
      <w:pPr>
        <w:ind w:left="1440" w:hanging="360"/>
      </w:pPr>
    </w:lvl>
    <w:lvl w:ilvl="2" w:tplc="40EC1752">
      <w:start w:val="1"/>
      <w:numFmt w:val="lowerRoman"/>
      <w:lvlText w:val="%3."/>
      <w:lvlJc w:val="right"/>
      <w:pPr>
        <w:ind w:left="2160" w:hanging="180"/>
      </w:pPr>
    </w:lvl>
    <w:lvl w:ilvl="3" w:tplc="154C4654">
      <w:start w:val="1"/>
      <w:numFmt w:val="decimal"/>
      <w:lvlText w:val="%4."/>
      <w:lvlJc w:val="left"/>
      <w:pPr>
        <w:ind w:left="2880" w:hanging="360"/>
      </w:pPr>
    </w:lvl>
    <w:lvl w:ilvl="4" w:tplc="5C06D94E">
      <w:start w:val="1"/>
      <w:numFmt w:val="lowerLetter"/>
      <w:lvlText w:val="%5."/>
      <w:lvlJc w:val="left"/>
      <w:pPr>
        <w:ind w:left="3600" w:hanging="360"/>
      </w:pPr>
    </w:lvl>
    <w:lvl w:ilvl="5" w:tplc="463A8A5A">
      <w:start w:val="1"/>
      <w:numFmt w:val="lowerRoman"/>
      <w:lvlText w:val="%6."/>
      <w:lvlJc w:val="right"/>
      <w:pPr>
        <w:ind w:left="4320" w:hanging="180"/>
      </w:pPr>
    </w:lvl>
    <w:lvl w:ilvl="6" w:tplc="339081D0">
      <w:start w:val="1"/>
      <w:numFmt w:val="decimal"/>
      <w:lvlText w:val="%7."/>
      <w:lvlJc w:val="left"/>
      <w:pPr>
        <w:ind w:left="5040" w:hanging="360"/>
      </w:pPr>
    </w:lvl>
    <w:lvl w:ilvl="7" w:tplc="7E0400B4">
      <w:start w:val="1"/>
      <w:numFmt w:val="lowerLetter"/>
      <w:lvlText w:val="%8."/>
      <w:lvlJc w:val="left"/>
      <w:pPr>
        <w:ind w:left="5760" w:hanging="360"/>
      </w:pPr>
    </w:lvl>
    <w:lvl w:ilvl="8" w:tplc="546C49B6">
      <w:start w:val="1"/>
      <w:numFmt w:val="lowerRoman"/>
      <w:lvlText w:val="%9."/>
      <w:lvlJc w:val="right"/>
      <w:pPr>
        <w:ind w:left="6480" w:hanging="180"/>
      </w:pPr>
    </w:lvl>
  </w:abstractNum>
  <w:abstractNum w:abstractNumId="40" w15:restartNumberingAfterBreak="0">
    <w:nsid w:val="7834476D"/>
    <w:multiLevelType w:val="multilevel"/>
    <w:tmpl w:val="0E065E48"/>
    <w:lvl w:ilvl="0">
      <w:start w:val="1"/>
      <w:numFmt w:val="decimal"/>
      <w:lvlText w:val="%1."/>
      <w:lvlJc w:val="left"/>
      <w:pPr>
        <w:ind w:left="1080" w:hanging="360"/>
      </w:pPr>
      <w:rPr>
        <w:rFonts w:asciiTheme="minorHAnsi" w:eastAsia="Times New Roman" w:hAnsiTheme="minorHAnsi" w:cstheme="minorHAnsi"/>
      </w:rPr>
    </w:lvl>
    <w:lvl w:ilvl="1">
      <w:start w:val="3"/>
      <w:numFmt w:val="decimal"/>
      <w:isLgl/>
      <w:lvlText w:val="%1.%2"/>
      <w:lvlJc w:val="left"/>
      <w:pPr>
        <w:ind w:left="1380" w:hanging="66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color w:val="FF0000"/>
        <w:shd w:val="pct15" w:color="auto" w:fill="FFFFFF"/>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9DC4FDB"/>
    <w:multiLevelType w:val="hybridMultilevel"/>
    <w:tmpl w:val="A7EED7A4"/>
    <w:lvl w:ilvl="0" w:tplc="4F04D732">
      <w:start w:val="1"/>
      <w:numFmt w:val="decimal"/>
      <w:lvlText w:val="%1."/>
      <w:lvlJc w:val="left"/>
      <w:pPr>
        <w:ind w:left="300" w:hanging="238"/>
      </w:pPr>
      <w:rPr>
        <w:rFonts w:ascii="Calibri" w:eastAsia="Calibri" w:hAnsi="Calibri" w:cs="Calibri" w:hint="default"/>
        <w:spacing w:val="-3"/>
        <w:w w:val="100"/>
        <w:sz w:val="24"/>
        <w:szCs w:val="24"/>
        <w:lang w:val="en-US" w:eastAsia="en-US" w:bidi="en-US"/>
      </w:rPr>
    </w:lvl>
    <w:lvl w:ilvl="1" w:tplc="1722E7CE">
      <w:numFmt w:val="bullet"/>
      <w:lvlText w:val="•"/>
      <w:lvlJc w:val="left"/>
      <w:pPr>
        <w:ind w:left="1246" w:hanging="238"/>
      </w:pPr>
      <w:rPr>
        <w:rFonts w:hint="default"/>
        <w:lang w:val="en-US" w:eastAsia="en-US" w:bidi="en-US"/>
      </w:rPr>
    </w:lvl>
    <w:lvl w:ilvl="2" w:tplc="7ED887C8">
      <w:numFmt w:val="bullet"/>
      <w:lvlText w:val="•"/>
      <w:lvlJc w:val="left"/>
      <w:pPr>
        <w:ind w:left="2192" w:hanging="238"/>
      </w:pPr>
      <w:rPr>
        <w:rFonts w:hint="default"/>
        <w:lang w:val="en-US" w:eastAsia="en-US" w:bidi="en-US"/>
      </w:rPr>
    </w:lvl>
    <w:lvl w:ilvl="3" w:tplc="923EC706">
      <w:numFmt w:val="bullet"/>
      <w:lvlText w:val="•"/>
      <w:lvlJc w:val="left"/>
      <w:pPr>
        <w:ind w:left="3138" w:hanging="238"/>
      </w:pPr>
      <w:rPr>
        <w:rFonts w:hint="default"/>
        <w:lang w:val="en-US" w:eastAsia="en-US" w:bidi="en-US"/>
      </w:rPr>
    </w:lvl>
    <w:lvl w:ilvl="4" w:tplc="EE000548">
      <w:numFmt w:val="bullet"/>
      <w:lvlText w:val="•"/>
      <w:lvlJc w:val="left"/>
      <w:pPr>
        <w:ind w:left="4084" w:hanging="238"/>
      </w:pPr>
      <w:rPr>
        <w:rFonts w:hint="default"/>
        <w:lang w:val="en-US" w:eastAsia="en-US" w:bidi="en-US"/>
      </w:rPr>
    </w:lvl>
    <w:lvl w:ilvl="5" w:tplc="F15ABEBA">
      <w:numFmt w:val="bullet"/>
      <w:lvlText w:val="•"/>
      <w:lvlJc w:val="left"/>
      <w:pPr>
        <w:ind w:left="5030" w:hanging="238"/>
      </w:pPr>
      <w:rPr>
        <w:rFonts w:hint="default"/>
        <w:lang w:val="en-US" w:eastAsia="en-US" w:bidi="en-US"/>
      </w:rPr>
    </w:lvl>
    <w:lvl w:ilvl="6" w:tplc="5E50AC3E">
      <w:numFmt w:val="bullet"/>
      <w:lvlText w:val="•"/>
      <w:lvlJc w:val="left"/>
      <w:pPr>
        <w:ind w:left="5976" w:hanging="238"/>
      </w:pPr>
      <w:rPr>
        <w:rFonts w:hint="default"/>
        <w:lang w:val="en-US" w:eastAsia="en-US" w:bidi="en-US"/>
      </w:rPr>
    </w:lvl>
    <w:lvl w:ilvl="7" w:tplc="3676A5B0">
      <w:numFmt w:val="bullet"/>
      <w:lvlText w:val="•"/>
      <w:lvlJc w:val="left"/>
      <w:pPr>
        <w:ind w:left="6922" w:hanging="238"/>
      </w:pPr>
      <w:rPr>
        <w:rFonts w:hint="default"/>
        <w:lang w:val="en-US" w:eastAsia="en-US" w:bidi="en-US"/>
      </w:rPr>
    </w:lvl>
    <w:lvl w:ilvl="8" w:tplc="C38672A2">
      <w:numFmt w:val="bullet"/>
      <w:lvlText w:val="•"/>
      <w:lvlJc w:val="left"/>
      <w:pPr>
        <w:ind w:left="7868" w:hanging="238"/>
      </w:pPr>
      <w:rPr>
        <w:rFonts w:hint="default"/>
        <w:lang w:val="en-US" w:eastAsia="en-US" w:bidi="en-US"/>
      </w:rPr>
    </w:lvl>
  </w:abstractNum>
  <w:abstractNum w:abstractNumId="42" w15:restartNumberingAfterBreak="0">
    <w:nsid w:val="7E637F1E"/>
    <w:multiLevelType w:val="hybridMultilevel"/>
    <w:tmpl w:val="841A7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108886">
    <w:abstractNumId w:val="36"/>
  </w:num>
  <w:num w:numId="2" w16cid:durableId="1813405924">
    <w:abstractNumId w:val="33"/>
  </w:num>
  <w:num w:numId="3" w16cid:durableId="689377687">
    <w:abstractNumId w:val="39"/>
  </w:num>
  <w:num w:numId="4" w16cid:durableId="819885461">
    <w:abstractNumId w:val="10"/>
  </w:num>
  <w:num w:numId="5" w16cid:durableId="1514492545">
    <w:abstractNumId w:val="23"/>
  </w:num>
  <w:num w:numId="6" w16cid:durableId="1074740338">
    <w:abstractNumId w:val="21"/>
  </w:num>
  <w:num w:numId="7" w16cid:durableId="1671524282">
    <w:abstractNumId w:val="20"/>
  </w:num>
  <w:num w:numId="8" w16cid:durableId="1688216891">
    <w:abstractNumId w:val="15"/>
  </w:num>
  <w:num w:numId="9" w16cid:durableId="1326863606">
    <w:abstractNumId w:val="4"/>
  </w:num>
  <w:num w:numId="10" w16cid:durableId="331881932">
    <w:abstractNumId w:val="8"/>
  </w:num>
  <w:num w:numId="11" w16cid:durableId="1999766898">
    <w:abstractNumId w:val="28"/>
  </w:num>
  <w:num w:numId="12" w16cid:durableId="37555856">
    <w:abstractNumId w:val="41"/>
  </w:num>
  <w:num w:numId="13" w16cid:durableId="1054810015">
    <w:abstractNumId w:val="14"/>
  </w:num>
  <w:num w:numId="14" w16cid:durableId="58983232">
    <w:abstractNumId w:val="29"/>
  </w:num>
  <w:num w:numId="15" w16cid:durableId="1655449496">
    <w:abstractNumId w:val="26"/>
  </w:num>
  <w:num w:numId="16" w16cid:durableId="274141256">
    <w:abstractNumId w:val="32"/>
  </w:num>
  <w:num w:numId="17" w16cid:durableId="380792749">
    <w:abstractNumId w:val="12"/>
  </w:num>
  <w:num w:numId="18" w16cid:durableId="1461604177">
    <w:abstractNumId w:val="27"/>
  </w:num>
  <w:num w:numId="19" w16cid:durableId="514811931">
    <w:abstractNumId w:val="25"/>
  </w:num>
  <w:num w:numId="20" w16cid:durableId="528029127">
    <w:abstractNumId w:val="37"/>
  </w:num>
  <w:num w:numId="21" w16cid:durableId="1678312975">
    <w:abstractNumId w:val="31"/>
  </w:num>
  <w:num w:numId="22" w16cid:durableId="1308389346">
    <w:abstractNumId w:val="19"/>
  </w:num>
  <w:num w:numId="23" w16cid:durableId="1759520593">
    <w:abstractNumId w:val="16"/>
  </w:num>
  <w:num w:numId="24" w16cid:durableId="2086292276">
    <w:abstractNumId w:val="11"/>
  </w:num>
  <w:num w:numId="25" w16cid:durableId="541678183">
    <w:abstractNumId w:val="30"/>
  </w:num>
  <w:num w:numId="26" w16cid:durableId="465129356">
    <w:abstractNumId w:val="2"/>
  </w:num>
  <w:num w:numId="27" w16cid:durableId="174461081">
    <w:abstractNumId w:val="9"/>
  </w:num>
  <w:num w:numId="28" w16cid:durableId="1969243691">
    <w:abstractNumId w:val="17"/>
  </w:num>
  <w:num w:numId="29" w16cid:durableId="1686059493">
    <w:abstractNumId w:val="24"/>
  </w:num>
  <w:num w:numId="30" w16cid:durableId="814105120">
    <w:abstractNumId w:val="1"/>
  </w:num>
  <w:num w:numId="31" w16cid:durableId="1999650943">
    <w:abstractNumId w:val="3"/>
  </w:num>
  <w:num w:numId="32" w16cid:durableId="607809943">
    <w:abstractNumId w:val="6"/>
  </w:num>
  <w:num w:numId="33" w16cid:durableId="210463987">
    <w:abstractNumId w:val="5"/>
  </w:num>
  <w:num w:numId="34" w16cid:durableId="1326087384">
    <w:abstractNumId w:val="38"/>
  </w:num>
  <w:num w:numId="35" w16cid:durableId="1037580067">
    <w:abstractNumId w:val="35"/>
  </w:num>
  <w:num w:numId="36" w16cid:durableId="1602839183">
    <w:abstractNumId w:val="42"/>
  </w:num>
  <w:num w:numId="37" w16cid:durableId="1593397775">
    <w:abstractNumId w:val="0"/>
  </w:num>
  <w:num w:numId="38" w16cid:durableId="1556891018">
    <w:abstractNumId w:val="40"/>
  </w:num>
  <w:num w:numId="39" w16cid:durableId="700588377">
    <w:abstractNumId w:val="34"/>
  </w:num>
  <w:num w:numId="40" w16cid:durableId="263879153">
    <w:abstractNumId w:val="7"/>
  </w:num>
  <w:num w:numId="41" w16cid:durableId="20254479">
    <w:abstractNumId w:val="22"/>
  </w:num>
  <w:num w:numId="42" w16cid:durableId="411053118">
    <w:abstractNumId w:val="18"/>
  </w:num>
  <w:num w:numId="43" w16cid:durableId="1387266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04"/>
    <w:rsid w:val="00002C5E"/>
    <w:rsid w:val="000106F0"/>
    <w:rsid w:val="00013A3B"/>
    <w:rsid w:val="000248FE"/>
    <w:rsid w:val="0002655F"/>
    <w:rsid w:val="00046972"/>
    <w:rsid w:val="00082FAC"/>
    <w:rsid w:val="00086A5A"/>
    <w:rsid w:val="000A28C8"/>
    <w:rsid w:val="000C1F7E"/>
    <w:rsid w:val="000E48AC"/>
    <w:rsid w:val="000F620A"/>
    <w:rsid w:val="00102574"/>
    <w:rsid w:val="00145159"/>
    <w:rsid w:val="001936A2"/>
    <w:rsid w:val="001A7281"/>
    <w:rsid w:val="00237F76"/>
    <w:rsid w:val="002D2384"/>
    <w:rsid w:val="002D4A6A"/>
    <w:rsid w:val="002F092D"/>
    <w:rsid w:val="002F6A0B"/>
    <w:rsid w:val="003A04E5"/>
    <w:rsid w:val="003B1764"/>
    <w:rsid w:val="003C066E"/>
    <w:rsid w:val="003E33E3"/>
    <w:rsid w:val="00421F08"/>
    <w:rsid w:val="00484FA2"/>
    <w:rsid w:val="00486237"/>
    <w:rsid w:val="004B6963"/>
    <w:rsid w:val="004C454C"/>
    <w:rsid w:val="004C5DB4"/>
    <w:rsid w:val="004D0BFC"/>
    <w:rsid w:val="00515EF1"/>
    <w:rsid w:val="005B0209"/>
    <w:rsid w:val="005C4420"/>
    <w:rsid w:val="005E033B"/>
    <w:rsid w:val="0062584D"/>
    <w:rsid w:val="006263E6"/>
    <w:rsid w:val="00636A5F"/>
    <w:rsid w:val="006709CA"/>
    <w:rsid w:val="00674388"/>
    <w:rsid w:val="006952A4"/>
    <w:rsid w:val="006C3BE1"/>
    <w:rsid w:val="00701496"/>
    <w:rsid w:val="00711BF8"/>
    <w:rsid w:val="00781241"/>
    <w:rsid w:val="007A500D"/>
    <w:rsid w:val="007B35F0"/>
    <w:rsid w:val="008544CA"/>
    <w:rsid w:val="00855134"/>
    <w:rsid w:val="00872E29"/>
    <w:rsid w:val="00893683"/>
    <w:rsid w:val="008B07E2"/>
    <w:rsid w:val="008B18CF"/>
    <w:rsid w:val="008B2DC1"/>
    <w:rsid w:val="008D65D8"/>
    <w:rsid w:val="008D73CC"/>
    <w:rsid w:val="009071B6"/>
    <w:rsid w:val="00945004"/>
    <w:rsid w:val="009E719F"/>
    <w:rsid w:val="00A006BD"/>
    <w:rsid w:val="00A01B45"/>
    <w:rsid w:val="00A02FC5"/>
    <w:rsid w:val="00A12CB1"/>
    <w:rsid w:val="00A25999"/>
    <w:rsid w:val="00A7787B"/>
    <w:rsid w:val="00AD2BB9"/>
    <w:rsid w:val="00AD32E0"/>
    <w:rsid w:val="00AD6749"/>
    <w:rsid w:val="00AF6B68"/>
    <w:rsid w:val="00B07BCB"/>
    <w:rsid w:val="00B11CB6"/>
    <w:rsid w:val="00B76BBD"/>
    <w:rsid w:val="00B92F6F"/>
    <w:rsid w:val="00BA0413"/>
    <w:rsid w:val="00BB3C0C"/>
    <w:rsid w:val="00C44BBD"/>
    <w:rsid w:val="00C569E0"/>
    <w:rsid w:val="00C5719E"/>
    <w:rsid w:val="00C7410B"/>
    <w:rsid w:val="00CB2A6F"/>
    <w:rsid w:val="00CE1164"/>
    <w:rsid w:val="00D01A9A"/>
    <w:rsid w:val="00D06AA5"/>
    <w:rsid w:val="00D672CA"/>
    <w:rsid w:val="00D91CA9"/>
    <w:rsid w:val="00D93C6E"/>
    <w:rsid w:val="00DF7ACE"/>
    <w:rsid w:val="00E1250A"/>
    <w:rsid w:val="00E530A8"/>
    <w:rsid w:val="00E80616"/>
    <w:rsid w:val="00F33942"/>
    <w:rsid w:val="00F62AB4"/>
    <w:rsid w:val="00F64870"/>
    <w:rsid w:val="00F745F7"/>
    <w:rsid w:val="00F7514B"/>
    <w:rsid w:val="00FA59ED"/>
    <w:rsid w:val="00FC2000"/>
    <w:rsid w:val="00FE4224"/>
    <w:rsid w:val="00FE6448"/>
    <w:rsid w:val="021E35A8"/>
    <w:rsid w:val="0537EFC7"/>
    <w:rsid w:val="076D495D"/>
    <w:rsid w:val="0BC72D4E"/>
    <w:rsid w:val="0EAD0B4F"/>
    <w:rsid w:val="123208CC"/>
    <w:rsid w:val="1506DAF0"/>
    <w:rsid w:val="19181F2F"/>
    <w:rsid w:val="1AD6A7B6"/>
    <w:rsid w:val="1C21EA35"/>
    <w:rsid w:val="1DD3C827"/>
    <w:rsid w:val="20BCD6F6"/>
    <w:rsid w:val="20C7F2E3"/>
    <w:rsid w:val="2189C5E5"/>
    <w:rsid w:val="21C899A0"/>
    <w:rsid w:val="226B6155"/>
    <w:rsid w:val="23D16DA8"/>
    <w:rsid w:val="23E4833A"/>
    <w:rsid w:val="2852044D"/>
    <w:rsid w:val="2AD3AA77"/>
    <w:rsid w:val="2DC13B39"/>
    <w:rsid w:val="2E03AB65"/>
    <w:rsid w:val="2E3F4C63"/>
    <w:rsid w:val="2EA907CE"/>
    <w:rsid w:val="326FFED3"/>
    <w:rsid w:val="35700376"/>
    <w:rsid w:val="391235A9"/>
    <w:rsid w:val="428EA5ED"/>
    <w:rsid w:val="4719A0BF"/>
    <w:rsid w:val="5062E304"/>
    <w:rsid w:val="50D8AC1C"/>
    <w:rsid w:val="558A92C5"/>
    <w:rsid w:val="55E457AA"/>
    <w:rsid w:val="5BD247BB"/>
    <w:rsid w:val="5C4FC5E3"/>
    <w:rsid w:val="5DE20CED"/>
    <w:rsid w:val="5E13A442"/>
    <w:rsid w:val="5ED178DF"/>
    <w:rsid w:val="613C7A73"/>
    <w:rsid w:val="63D61EF3"/>
    <w:rsid w:val="704858D7"/>
    <w:rsid w:val="77F08EAF"/>
    <w:rsid w:val="7C39F906"/>
    <w:rsid w:val="7CC8B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9DB38"/>
  <w15:docId w15:val="{75266F65-513B-4FAD-928A-DB6EA57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
      <w:ind w:left="511" w:hanging="359"/>
      <w:outlineLvl w:val="0"/>
    </w:pPr>
    <w:rPr>
      <w:b/>
      <w:bCs/>
      <w:sz w:val="28"/>
      <w:szCs w:val="28"/>
    </w:rPr>
  </w:style>
  <w:style w:type="paragraph" w:styleId="Heading2">
    <w:name w:val="heading 2"/>
    <w:basedOn w:val="Normal"/>
    <w:uiPriority w:val="1"/>
    <w:qFormat/>
    <w:pPr>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ListParagraph">
    <w:name w:val="List Paragraph"/>
    <w:basedOn w:val="Normal"/>
    <w:uiPriority w:val="34"/>
    <w:qFormat/>
    <w:pPr>
      <w:ind w:left="300"/>
    </w:pPr>
  </w:style>
  <w:style w:type="paragraph" w:customStyle="1" w:styleId="TableParagraph">
    <w:name w:val="Table Paragraph"/>
    <w:basedOn w:val="Normal"/>
    <w:uiPriority w:val="1"/>
    <w:qFormat/>
    <w:pPr>
      <w:spacing w:line="271" w:lineRule="exact"/>
      <w:ind w:left="20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0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3B"/>
    <w:rPr>
      <w:rFonts w:ascii="Segoe UI" w:eastAsia="Calibr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5E033B"/>
    <w:rPr>
      <w:b/>
      <w:bCs/>
    </w:rPr>
  </w:style>
  <w:style w:type="character" w:customStyle="1" w:styleId="CommentSubjectChar">
    <w:name w:val="Comment Subject Char"/>
    <w:basedOn w:val="CommentTextChar"/>
    <w:link w:val="CommentSubject"/>
    <w:uiPriority w:val="99"/>
    <w:semiHidden/>
    <w:rsid w:val="005E033B"/>
    <w:rPr>
      <w:rFonts w:ascii="Calibri" w:eastAsia="Calibri" w:hAnsi="Calibri" w:cs="Calibri"/>
      <w:b/>
      <w:bCs/>
      <w:sz w:val="20"/>
      <w:szCs w:val="20"/>
      <w:lang w:bidi="en-US"/>
    </w:rPr>
  </w:style>
  <w:style w:type="paragraph" w:styleId="Header">
    <w:name w:val="header"/>
    <w:basedOn w:val="Normal"/>
    <w:link w:val="HeaderChar"/>
    <w:uiPriority w:val="99"/>
    <w:semiHidden/>
    <w:unhideWhenUsed/>
    <w:rsid w:val="004D0BFC"/>
    <w:pPr>
      <w:tabs>
        <w:tab w:val="center" w:pos="4680"/>
        <w:tab w:val="right" w:pos="9360"/>
      </w:tabs>
    </w:pPr>
  </w:style>
  <w:style w:type="character" w:customStyle="1" w:styleId="HeaderChar">
    <w:name w:val="Header Char"/>
    <w:basedOn w:val="DefaultParagraphFont"/>
    <w:link w:val="Header"/>
    <w:uiPriority w:val="99"/>
    <w:semiHidden/>
    <w:rsid w:val="004D0BFC"/>
    <w:rPr>
      <w:rFonts w:ascii="Calibri" w:eastAsia="Calibri" w:hAnsi="Calibri" w:cs="Calibri"/>
      <w:lang w:bidi="en-US"/>
    </w:rPr>
  </w:style>
  <w:style w:type="paragraph" w:styleId="Footer">
    <w:name w:val="footer"/>
    <w:basedOn w:val="Normal"/>
    <w:link w:val="FooterChar"/>
    <w:uiPriority w:val="99"/>
    <w:semiHidden/>
    <w:unhideWhenUsed/>
    <w:rsid w:val="004D0BFC"/>
    <w:pPr>
      <w:tabs>
        <w:tab w:val="center" w:pos="4680"/>
        <w:tab w:val="right" w:pos="9360"/>
      </w:tabs>
    </w:pPr>
  </w:style>
  <w:style w:type="character" w:customStyle="1" w:styleId="FooterChar">
    <w:name w:val="Footer Char"/>
    <w:basedOn w:val="DefaultParagraphFont"/>
    <w:link w:val="Footer"/>
    <w:uiPriority w:val="99"/>
    <w:semiHidden/>
    <w:rsid w:val="004D0BFC"/>
    <w:rPr>
      <w:rFonts w:ascii="Calibri" w:eastAsia="Calibri" w:hAnsi="Calibri" w:cs="Calibri"/>
      <w:lang w:bidi="en-US"/>
    </w:rPr>
  </w:style>
  <w:style w:type="paragraph" w:customStyle="1" w:styleId="paragraph">
    <w:name w:val="paragraph"/>
    <w:basedOn w:val="Normal"/>
    <w:rsid w:val="005B02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B0209"/>
  </w:style>
  <w:style w:type="character" w:customStyle="1" w:styleId="eop">
    <w:name w:val="eop"/>
    <w:basedOn w:val="DefaultParagraphFont"/>
    <w:rsid w:val="005B020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e">
    <w:name w:val="Date"/>
    <w:basedOn w:val="Normal"/>
    <w:next w:val="Normal"/>
    <w:link w:val="DateChar"/>
    <w:uiPriority w:val="99"/>
    <w:semiHidden/>
    <w:unhideWhenUsed/>
    <w:rsid w:val="00D06AA5"/>
  </w:style>
  <w:style w:type="character" w:customStyle="1" w:styleId="DateChar">
    <w:name w:val="Date Char"/>
    <w:basedOn w:val="DefaultParagraphFont"/>
    <w:link w:val="Date"/>
    <w:uiPriority w:val="99"/>
    <w:semiHidden/>
    <w:rsid w:val="00D06AA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7F6FA49FFF245B417A380144CC075" ma:contentTypeVersion="4" ma:contentTypeDescription="Create a new document." ma:contentTypeScope="" ma:versionID="7b02baae402f917b138f45055b42b8f6">
  <xsd:schema xmlns:xsd="http://www.w3.org/2001/XMLSchema" xmlns:xs="http://www.w3.org/2001/XMLSchema" xmlns:p="http://schemas.microsoft.com/office/2006/metadata/properties" xmlns:ns2="873e70d5-3b2f-437b-8b76-63a345275206" targetNamespace="http://schemas.microsoft.com/office/2006/metadata/properties" ma:root="true" ma:fieldsID="b4bbb3d4496acc61457e803892aa7258" ns2:_="">
    <xsd:import namespace="873e70d5-3b2f-437b-8b76-63a345275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e70d5-3b2f-437b-8b76-63a345275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5732C-210E-4B9F-9A4B-E3C7E650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e70d5-3b2f-437b-8b76-63a34527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522EB-DDE2-496E-95E1-C76BADC63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F2391-3FD9-405C-BD5D-1259AA357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Foran</dc:creator>
  <cp:lastModifiedBy>Joshua Colwell</cp:lastModifiedBy>
  <cp:revision>2</cp:revision>
  <dcterms:created xsi:type="dcterms:W3CDTF">2025-07-23T20:23:00Z</dcterms:created>
  <dcterms:modified xsi:type="dcterms:W3CDTF">2025-07-23T20:23:00Z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Acrobat PDFMaker 15 for Word</vt:lpwstr>
  </property>
  <property fmtid="{D5CDD505-2E9C-101B-9397-08002B2CF9AE}" pid="4" name="LastSaved">
    <vt:filetime>2018-09-14T00:00:00Z</vt:filetime>
  </property>
  <property fmtid="{D5CDD505-2E9C-101B-9397-08002B2CF9AE}" pid="5" name="ContentTypeId">
    <vt:lpwstr>0x010100ABC7F6FA49FFF245B417A380144CC075</vt:lpwstr>
  </property>
</Properties>
</file>